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BD" w:rsidRPr="00200679" w:rsidRDefault="00C811BD" w:rsidP="00C811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0679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</w:t>
      </w:r>
    </w:p>
    <w:p w:rsidR="00C811BD" w:rsidRPr="00200679" w:rsidRDefault="00C811BD" w:rsidP="00C811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0679">
        <w:rPr>
          <w:rFonts w:ascii="Times New Roman" w:eastAsia="Calibri" w:hAnsi="Times New Roman" w:cs="Times New Roman"/>
          <w:b/>
          <w:bCs/>
          <w:sz w:val="28"/>
          <w:szCs w:val="28"/>
        </w:rPr>
        <w:t>по оформлению карт (планов)</w:t>
      </w:r>
    </w:p>
    <w:p w:rsidR="00C811BD" w:rsidRPr="00200679" w:rsidRDefault="00C811BD" w:rsidP="00C811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1BD" w:rsidRPr="00200679" w:rsidRDefault="00C811BD" w:rsidP="00C811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по оформлению карт (планов) </w:t>
      </w: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подготовлены в соответствии </w:t>
      </w:r>
      <w:proofErr w:type="gramStart"/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11BD" w:rsidRPr="00200679" w:rsidRDefault="00C811BD" w:rsidP="00C811B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войск гражданской обороны РФ (части </w:t>
      </w:r>
      <w:r w:rsidRPr="00200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00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C811BD" w:rsidRPr="00200679" w:rsidRDefault="00C811BD" w:rsidP="00C811B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нанесения на карты обстановки о чрезвычайных ситуациях, </w:t>
      </w:r>
    </w:p>
    <w:p w:rsidR="00C811BD" w:rsidRPr="00200679" w:rsidRDefault="00C811BD" w:rsidP="00C811B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Наставления по службе штабов гражданской обороны (</w:t>
      </w:r>
      <w:proofErr w:type="gramStart"/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</w:t>
      </w:r>
      <w:proofErr w:type="gramEnd"/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C811BD" w:rsidRPr="00200679" w:rsidRDefault="00C811BD" w:rsidP="00C811B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Наставления по службе оперативных штабов ВС РФ, </w:t>
      </w:r>
    </w:p>
    <w:p w:rsidR="00C811BD" w:rsidRPr="00200679" w:rsidRDefault="00C811BD" w:rsidP="00C811B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Наставления по территориальной обороне МО РФ, </w:t>
      </w:r>
    </w:p>
    <w:p w:rsidR="00C811BD" w:rsidRPr="00200679" w:rsidRDefault="00C811BD" w:rsidP="00C811B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внутренних войск МВД РФ. </w:t>
      </w:r>
    </w:p>
    <w:p w:rsidR="00C811BD" w:rsidRPr="00200679" w:rsidRDefault="00C811BD" w:rsidP="00C811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11BD" w:rsidRPr="00200679" w:rsidRDefault="00C811BD" w:rsidP="00C811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11BD" w:rsidRPr="00200679" w:rsidRDefault="00C811BD" w:rsidP="00C811BD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ОБЩЕЕ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Карты обстановки</w:t>
      </w: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 предназначены для наглядного отображения на каждый данный момент обстановки в регионе, районе выполнения задач, зоне ответственности. Они ведутся в органах управления в масштабе, удобном для оценки обстановки и производства оперативно-тактических расчетов.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Решение</w:t>
      </w:r>
      <w:r w:rsidRPr="00200679">
        <w:rPr>
          <w:rFonts w:ascii="Times New Roman" w:eastAsia="Calibri" w:hAnsi="Times New Roman" w:cs="Times New Roman"/>
          <w:i/>
          <w:sz w:val="28"/>
          <w:szCs w:val="28"/>
        </w:rPr>
        <w:t xml:space="preserve"> –</w:t>
      </w: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 определенные начальником (командиром) порядок и способы выполнения поставленных  задач.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>Решение при наличии времени оформляется на отдельной карте (плане, схеме), в условиях ограниченного времени - на рабочей карте (плане, схеме) начальника (командира).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План –</w:t>
      </w: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 подробно разработанное решение с детализацией задач подчиненным силам не менее чем на две командные инстанции ниже, чем в решении. В графической части плана более подробно отражаются </w:t>
      </w:r>
      <w:proofErr w:type="gramStart"/>
      <w:r w:rsidRPr="00200679">
        <w:rPr>
          <w:rFonts w:ascii="Times New Roman" w:eastAsia="Calibri" w:hAnsi="Times New Roman" w:cs="Times New Roman"/>
          <w:sz w:val="28"/>
          <w:szCs w:val="28"/>
        </w:rPr>
        <w:t>вопросы</w:t>
      </w:r>
      <w:proofErr w:type="gramEnd"/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 включенные в решение.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1BD" w:rsidRPr="00200679" w:rsidRDefault="00C811BD" w:rsidP="00C811BD">
      <w:pPr>
        <w:widowControl w:val="0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ТРЕБОВАНИЯ ПО ОФОРМЛЕНИЮ ГРАФИЧЕСКИХ ДОКУМЕНТОВ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>При разработке и ведении графических документов данные обстановки наносятся тонкими линиями, не затемняя топографическую основу карты (плана, схемы), установленными условными знаками соответствующего цвета: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красным цветом оттеняются</w:t>
      </w: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–</w:t>
      </w: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 положение, задачи и действия войск, органов управления, взаимодействующих сил, кроме указанных в следующем пункте, разграничительные линии, пункты управления</w:t>
      </w:r>
      <w:r w:rsidRPr="00200679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 рубежи: исходные, уравнительные, регулирования, развертывания, оцепления, блокирования, спешивания, зоны пожаров; районы: чрезвычайного положения (ЧП); внутреннего вооруженного конфликта; социальной нестабильности, напряженности (СН); повышенной миграции населения (беженцы); сложной криминогенной </w:t>
      </w:r>
      <w:r w:rsidRPr="00200679">
        <w:rPr>
          <w:rFonts w:ascii="Times New Roman" w:eastAsia="Calibri" w:hAnsi="Times New Roman" w:cs="Times New Roman"/>
          <w:sz w:val="28"/>
          <w:szCs w:val="28"/>
        </w:rPr>
        <w:lastRenderedPageBreak/>
        <w:t>обстановки; компактного проживания некоренного населения;</w:t>
      </w:r>
      <w:proofErr w:type="gramEnd"/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черным цветом оттеняются</w:t>
      </w: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–</w:t>
      </w: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 положение и действия воинских частей и подразделений инженерного обеспечения, РХБЗ, связи, технического обеспечения; санкционированные массовые мероприятия (демонстрации, митинги, пикетирования, шествия); все пояснительные надписи (нумерация, наименования и др.);</w:t>
      </w:r>
      <w:proofErr w:type="gramEnd"/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синим цветом оттеняются</w:t>
      </w: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–</w:t>
      </w: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 положение и действия противника, незаконных вооруженных формирований, банд, преступников, участников массовых беспорядков, несанкционированных массовых мероприятий (демонстраций, митингов, пикетирований, шествий), а также все относящиеся к ним пояснительные надписи (нумерация, наименования, количество участников и др.) с применением условных знаков и сокращений;</w:t>
      </w:r>
      <w:proofErr w:type="gramEnd"/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зеленым цветом оттеняются</w:t>
      </w: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–</w:t>
      </w: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 мероприятия маскировки, демонстративные, имитационные действия своих и взаимодействующих сил, мероприятия по дезинформации, а также ложные районы, рубежи, сооружения и объекты обозначением буквой «Л» черного цвета;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коричневым цветом оттеняются</w:t>
      </w: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–</w:t>
      </w: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 маршруты движения (войсковые дороги, колонные пути, пути эвакуации, подвоза), узлы связи государственной сети, участки местности, зараженные биологическими средствами, проведения карантинных мероприятий при эпидемиях, эпизоотиях, обсервации войск; положение и действия подразделений вневедомственной охраны;</w:t>
      </w:r>
      <w:proofErr w:type="gramEnd"/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желтым цветом оттеняются</w:t>
      </w: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0679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200679">
        <w:rPr>
          <w:rFonts w:ascii="Times New Roman" w:eastAsia="Calibri" w:hAnsi="Times New Roman" w:cs="Times New Roman"/>
          <w:sz w:val="28"/>
          <w:szCs w:val="28"/>
        </w:rPr>
        <w:t>химические боеприпасы, объекты, со</w:t>
      </w:r>
      <w:r w:rsidRPr="00200679">
        <w:rPr>
          <w:rFonts w:ascii="Times New Roman" w:eastAsia="Calibri" w:hAnsi="Times New Roman" w:cs="Times New Roman"/>
          <w:sz w:val="28"/>
          <w:szCs w:val="28"/>
        </w:rPr>
        <w:softHyphen/>
        <w:t>держащие отравляющие, аварийно химически опасные вещества и участки местности, зараженные ими; положение и действия подразделений Государ</w:t>
      </w:r>
      <w:r w:rsidRPr="00200679">
        <w:rPr>
          <w:rFonts w:ascii="Times New Roman" w:eastAsia="Calibri" w:hAnsi="Times New Roman" w:cs="Times New Roman"/>
          <w:sz w:val="28"/>
          <w:szCs w:val="28"/>
        </w:rPr>
        <w:softHyphen/>
        <w:t>ственной инспекции безопасности дорожного движения; пункты управления (штабы) территориальных учебных центров, баз хранения вооружения и техники Вооруженных Сил Российской Федерации.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Для более точного и наглядного отображения обстановки, группировок войск и выполняемых ими задач оттеняются: 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– пункты дислокации (группировка войск в мирное время – </w:t>
      </w: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оранжевым цветом; 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>– районы сосредоточения (</w:t>
      </w:r>
      <w:proofErr w:type="spellStart"/>
      <w:r w:rsidRPr="00200679">
        <w:rPr>
          <w:rFonts w:ascii="Times New Roman" w:eastAsia="Calibri" w:hAnsi="Times New Roman" w:cs="Times New Roman"/>
          <w:sz w:val="28"/>
          <w:szCs w:val="28"/>
        </w:rPr>
        <w:t>отмобилизования</w:t>
      </w:r>
      <w:proofErr w:type="spellEnd"/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розовым цветом</w:t>
      </w: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– органы, расформировываемые на военное время – </w:t>
      </w: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оранжевым </w:t>
      </w:r>
      <w:proofErr w:type="gramStart"/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proofErr w:type="gramEnd"/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штриховкой; 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– исходные районы войск – </w:t>
      </w: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розовым</w:t>
      </w: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цветом,</w:t>
      </w: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 со штриховкой соответствующего цвета.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>Условные обозначения положения, задач, действий формирований и взаимодействующих сил, средств, боевой и другой техники наносятся на карту (план, схему) в соответствии с действительным их положением на местности и ориентируются по направлению действий войск и ведения действий. Определяющей точкой условного знака является его центр (знака неправильной геометрической формы - нижний угол его передней части, речных и морских судов - носовая часть знака корабля, судна, для пункта управления - основание флагштока).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7194"/>
      </w:tblGrid>
      <w:tr w:rsidR="00200679" w:rsidRPr="00200679" w:rsidTr="003F7E01">
        <w:trPr>
          <w:trHeight w:val="1701"/>
        </w:trPr>
        <w:tc>
          <w:tcPr>
            <w:tcW w:w="2943" w:type="dxa"/>
            <w:shd w:val="clear" w:color="auto" w:fill="auto"/>
          </w:tcPr>
          <w:p w:rsidR="00C811BD" w:rsidRPr="00200679" w:rsidRDefault="00C811BD" w:rsidP="00C811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67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D8F2789" wp14:editId="77ECA42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58420</wp:posOffset>
                      </wp:positionV>
                      <wp:extent cx="1739900" cy="836295"/>
                      <wp:effectExtent l="36195" t="0" r="0" b="1397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9900" cy="836295"/>
                                <a:chOff x="1680" y="826"/>
                                <a:chExt cx="2740" cy="1317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0" y="1102"/>
                                  <a:ext cx="1701" cy="1041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8031 h 20000"/>
                                    <a:gd name="T2" fmla="*/ 6749 w 20000"/>
                                    <a:gd name="T3" fmla="*/ 0 h 20000"/>
                                    <a:gd name="T4" fmla="*/ 19988 w 20000"/>
                                    <a:gd name="T5" fmla="*/ 10471 h 20000"/>
                                    <a:gd name="T6" fmla="*/ 13639 w 20000"/>
                                    <a:gd name="T7" fmla="*/ 19981 h 20000"/>
                                    <a:gd name="T8" fmla="*/ 3245 w 20000"/>
                                    <a:gd name="T9" fmla="*/ 19981 h 20000"/>
                                    <a:gd name="T10" fmla="*/ 0 w 20000"/>
                                    <a:gd name="T11" fmla="*/ 8031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8031"/>
                                      </a:moveTo>
                                      <a:lnTo>
                                        <a:pt x="6749" y="0"/>
                                      </a:lnTo>
                                      <a:lnTo>
                                        <a:pt x="19988" y="10471"/>
                                      </a:lnTo>
                                      <a:lnTo>
                                        <a:pt x="13639" y="19981"/>
                                      </a:lnTo>
                                      <a:lnTo>
                                        <a:pt x="3245" y="19981"/>
                                      </a:lnTo>
                                      <a:lnTo>
                                        <a:pt x="0" y="80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3" y="1827"/>
                                  <a:ext cx="181" cy="3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811BD" w:rsidRPr="002F2AB9" w:rsidRDefault="00C811BD" w:rsidP="00C811B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Г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3" y="826"/>
                                  <a:ext cx="1187" cy="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811BD" w:rsidRPr="007E4841" w:rsidRDefault="00C811BD" w:rsidP="00C811BD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7E4841">
                                      <w:rPr>
                                        <w:b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/</w:t>
                                    </w:r>
                                    <w:r w:rsidRPr="007E4841">
                                      <w:rPr>
                                        <w:b/>
                                        <w:sz w:val="20"/>
                                      </w:rPr>
                                      <w:t>800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0</w:t>
                                    </w:r>
                                  </w:p>
                                  <w:p w:rsidR="00C811BD" w:rsidRDefault="00C811BD" w:rsidP="00C811BD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5/</w:t>
                                    </w:r>
                                    <w:r w:rsidRPr="007E4841">
                                      <w:rPr>
                                        <w:b/>
                                        <w:sz w:val="20"/>
                                      </w:rPr>
                                      <w:t>600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0</w:t>
                                    </w:r>
                                  </w:p>
                                  <w:p w:rsidR="00C811BD" w:rsidRPr="007E4841" w:rsidRDefault="00C811BD" w:rsidP="00C811BD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15/24000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3.95pt;margin-top:4.6pt;width:137pt;height:65.85pt;z-index:251659264" coordorigin="1680,826" coordsize="2740,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">
                      <v:shape id="Freeform 3" o:spid="_x0000_s1027" style="position:absolute;left:1680;top:1102;width:1701;height:104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5s8MA&#10;AADaAAAADwAAAGRycy9kb3ducmV2LnhtbESPQWvCQBSE74L/YXlCb7pRQpDUVUpR2kM9qPkBr9ln&#10;EpJ9G3bXJP33XaHQ4zAz3zC7w2Q6MZDzjWUF61UCgri0uuFKQXE7LbcgfEDW2FkmBT/k4bCfz3aY&#10;azvyhYZrqESEsM9RQR1Cn0vpy5oM+pXtiaN3t85giNJVUjscI9x0cpMkmTTYcFyosaf3msr2+jAK&#10;Wp0O2fmYHtPx8TV+r117/zCFUi+L6e0VRKAp/If/2p9aQQbPK/EG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Q5s8MAAADaAAAADwAAAAAAAAAAAAAAAACYAgAAZHJzL2Rv&#10;d25yZXYueG1sUEsFBgAAAAAEAAQA9QAAAIgDAAAAAA==&#10;" path="m,8031l6749,,19988,10471r-6349,9510l3245,19981,,8031xe" filled="f" strokeweight="2pt">
                        <v:path arrowok="t" o:connecttype="custom" o:connectlocs="0,418;574,0;1700,545;1160,1040;276,1040;0,418" o:connectangles="0,0,0,0,0,0"/>
                      </v:shape>
                      <v:rect id="Rectangle 4" o:spid="_x0000_s1028" style="position:absolute;left:3233;top:1827;width:181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hb8MA&#10;AADaAAAADwAAAGRycy9kb3ducmV2LnhtbESPT4vCMBTE74LfIbyFvWmqB5VqlN2Cugsi/jt4fDTP&#10;tmvzUpqstt/eCILHYWZ+w8wWjSnFjWpXWFYw6EcgiFOrC84UnI7L3gSE88gaS8ukoCUHi3m3M8NY&#10;2zvv6XbwmQgQdjEqyL2vYildmpNB17cVcfAutjbog6wzqWu8B7gp5TCKRtJgwWEhx4qSnNLr4d8o&#10;KFfn7SYxq+vgm3e/8q9NivWwVerzo/magvDU+Hf41f7RCsbwvBJu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Mhb8MAAADaAAAADwAAAAAAAAAAAAAAAACYAgAAZHJzL2Rv&#10;d25yZXYueG1sUEsFBgAAAAAEAAQA9QAAAIgDAAAAAA==&#10;" filled="f" stroked="f" strokecolor="maroon">
                        <v:textbox inset="1pt,1pt,1pt,1pt">
                          <w:txbxContent>
                            <w:p w:rsidR="00C811BD" w:rsidRPr="002F2AB9" w:rsidRDefault="00C811BD" w:rsidP="00C811B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Г</w:t>
                              </w:r>
                            </w:p>
                          </w:txbxContent>
                        </v:textbox>
                      </v:rect>
                      <v:rect id="Rectangle 5" o:spid="_x0000_s1029" style="position:absolute;left:3233;top:826;width:1187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/0r4A&#10;AADaAAAADwAAAGRycy9kb3ducmV2LnhtbERPy4rCMBTdC/5DuII7TRV8VaM4A8Lgaqy6vzTXttrc&#10;ZJpM7fz9ZCG4PJz3ZteZWrTU+Mqygsk4AUGcW11xoeByPoyWIHxA1lhbJgV/5GG37fc2mGr75BO1&#10;WShEDGGfooIyBJdK6fOSDPqxdcSRu9nGYIiwKaRu8BnDTS2nSTKXBiuODSU6+iwpf2S/RsFj8jNr&#10;73pxXC3n/DE9frurOzilhoNuvwYRqAtv8cv9pRXErfFKvA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3H/9K+AAAA2gAAAA8AAAAAAAAAAAAAAAAAmAIAAGRycy9kb3ducmV2&#10;LnhtbFBLBQYAAAAABAAEAPUAAACDAwAAAAA=&#10;" filled="f" stroked="f" strokeweight="1pt">
                        <v:textbox inset="1pt,1pt,1pt,1pt">
                          <w:txbxContent>
                            <w:p w:rsidR="00C811BD" w:rsidRPr="007E4841" w:rsidRDefault="00C811BD" w:rsidP="00C811B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7E4841"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/</w:t>
                              </w:r>
                              <w:r w:rsidRPr="007E4841">
                                <w:rPr>
                                  <w:b/>
                                  <w:sz w:val="20"/>
                                </w:rPr>
                                <w:t>800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0</w:t>
                              </w:r>
                            </w:p>
                            <w:p w:rsidR="00C811BD" w:rsidRDefault="00C811BD" w:rsidP="00C811B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5/</w:t>
                              </w:r>
                              <w:r w:rsidRPr="007E4841">
                                <w:rPr>
                                  <w:b/>
                                  <w:sz w:val="20"/>
                                </w:rPr>
                                <w:t>600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0</w:t>
                              </w:r>
                            </w:p>
                            <w:p w:rsidR="00C811BD" w:rsidRPr="007E4841" w:rsidRDefault="00C811BD" w:rsidP="00C811B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15/24000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194" w:type="dxa"/>
            <w:shd w:val="clear" w:color="auto" w:fill="auto"/>
          </w:tcPr>
          <w:p w:rsidR="00C811BD" w:rsidRPr="00200679" w:rsidRDefault="00C811BD" w:rsidP="00C811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00679">
              <w:rPr>
                <w:rFonts w:ascii="Times New Roman" w:eastAsia="Calibri" w:hAnsi="Times New Roman" w:cs="Times New Roman"/>
                <w:sz w:val="28"/>
                <w:szCs w:val="28"/>
              </w:rPr>
              <w:t>– города (</w:t>
            </w:r>
            <w:proofErr w:type="spellStart"/>
            <w:r w:rsidRPr="00200679">
              <w:rPr>
                <w:rFonts w:ascii="Times New Roman" w:eastAsia="Calibri" w:hAnsi="Times New Roman" w:cs="Times New Roman"/>
                <w:sz w:val="28"/>
                <w:szCs w:val="28"/>
              </w:rPr>
              <w:t>н.п</w:t>
            </w:r>
            <w:proofErr w:type="spellEnd"/>
            <w:r w:rsidRPr="002006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.), территории которых отнесены к группам по гражданской обороне (Г – группа по гражданской обороне; </w:t>
            </w:r>
            <w:r w:rsidRPr="0020067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1 – количество объектов экономики продолжающих работу в военное время, 8000 – </w:t>
            </w:r>
            <w:r w:rsidRPr="0020067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НРС; </w:t>
            </w:r>
            <w:r w:rsidRPr="002006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– количество объектов экономики, </w:t>
            </w:r>
            <w:r w:rsidRPr="0020067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переносящие производственную деятельность в загородную зону</w:t>
            </w:r>
            <w:r w:rsidRPr="002006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6000 – </w:t>
            </w:r>
            <w:r w:rsidRPr="0020067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численность рабочих и служащих; 1</w:t>
            </w:r>
            <w:r w:rsidRPr="002006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– количество объектов экономики, </w:t>
            </w:r>
            <w:r w:rsidRPr="0020067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прекращающие производственную деятельность в военное время</w:t>
            </w:r>
            <w:r w:rsidRPr="002006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24000 – </w:t>
            </w:r>
            <w:r w:rsidRPr="0020067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численность рабочих и служащих</w:t>
            </w:r>
            <w:r w:rsidRPr="00200679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  <w:proofErr w:type="gramEnd"/>
          </w:p>
        </w:tc>
      </w:tr>
      <w:tr w:rsidR="00C811BD" w:rsidRPr="00200679" w:rsidTr="003F7E01">
        <w:trPr>
          <w:trHeight w:val="1931"/>
        </w:trPr>
        <w:tc>
          <w:tcPr>
            <w:tcW w:w="2943" w:type="dxa"/>
            <w:shd w:val="clear" w:color="auto" w:fill="auto"/>
          </w:tcPr>
          <w:p w:rsidR="00C811BD" w:rsidRPr="00200679" w:rsidRDefault="00C811BD" w:rsidP="00C811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67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21FCEB0" wp14:editId="0949115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163830</wp:posOffset>
                      </wp:positionV>
                      <wp:extent cx="1739900" cy="836295"/>
                      <wp:effectExtent l="32385" t="0" r="0" b="2159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9900" cy="836295"/>
                                <a:chOff x="1680" y="826"/>
                                <a:chExt cx="2740" cy="1317"/>
                              </a:xfrm>
                            </wpg:grpSpPr>
                            <wps:wsp>
                              <wps:cNvPr id="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0" y="1102"/>
                                  <a:ext cx="1701" cy="1041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8031 h 20000"/>
                                    <a:gd name="T2" fmla="*/ 6749 w 20000"/>
                                    <a:gd name="T3" fmla="*/ 0 h 20000"/>
                                    <a:gd name="T4" fmla="*/ 19988 w 20000"/>
                                    <a:gd name="T5" fmla="*/ 10471 h 20000"/>
                                    <a:gd name="T6" fmla="*/ 13639 w 20000"/>
                                    <a:gd name="T7" fmla="*/ 19981 h 20000"/>
                                    <a:gd name="T8" fmla="*/ 3245 w 20000"/>
                                    <a:gd name="T9" fmla="*/ 19981 h 20000"/>
                                    <a:gd name="T10" fmla="*/ 0 w 20000"/>
                                    <a:gd name="T11" fmla="*/ 8031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8031"/>
                                      </a:moveTo>
                                      <a:lnTo>
                                        <a:pt x="6749" y="0"/>
                                      </a:lnTo>
                                      <a:lnTo>
                                        <a:pt x="19988" y="10471"/>
                                      </a:lnTo>
                                      <a:lnTo>
                                        <a:pt x="13639" y="19981"/>
                                      </a:lnTo>
                                      <a:lnTo>
                                        <a:pt x="3245" y="19981"/>
                                      </a:lnTo>
                                      <a:lnTo>
                                        <a:pt x="0" y="80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 cap="flat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3" y="1827"/>
                                  <a:ext cx="181" cy="3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811BD" w:rsidRPr="002F2AB9" w:rsidRDefault="00C811BD" w:rsidP="00C811B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3" y="826"/>
                                  <a:ext cx="1187" cy="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811BD" w:rsidRPr="007E4841" w:rsidRDefault="00C811BD" w:rsidP="00C811BD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1. </w:t>
                                    </w:r>
                                    <w:r w:rsidRPr="007E4841">
                                      <w:rPr>
                                        <w:b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/</w:t>
                                    </w:r>
                                    <w:r w:rsidRPr="007E4841">
                                      <w:rPr>
                                        <w:b/>
                                        <w:sz w:val="20"/>
                                      </w:rPr>
                                      <w:t>800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0</w:t>
                                    </w:r>
                                  </w:p>
                                  <w:p w:rsidR="00C811BD" w:rsidRDefault="00C811BD" w:rsidP="00C811BD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2. 5/</w:t>
                                    </w:r>
                                    <w:r w:rsidRPr="007E4841">
                                      <w:rPr>
                                        <w:b/>
                                        <w:sz w:val="20"/>
                                      </w:rPr>
                                      <w:t>600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0</w:t>
                                    </w:r>
                                  </w:p>
                                  <w:p w:rsidR="00C811BD" w:rsidRPr="007E4841" w:rsidRDefault="00C811BD" w:rsidP="00C811BD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3. 15/24000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30" style="position:absolute;left:0;text-align:left;margin-left:4.4pt;margin-top:12.9pt;width:137pt;height:65.85pt;z-index:251660288" coordorigin="1680,826" coordsize="2740,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">
                      <v:shape id="Freeform 7" o:spid="_x0000_s1031" style="position:absolute;left:1680;top:1102;width:1701;height:104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8RMIA&#10;AADaAAAADwAAAGRycy9kb3ducmV2LnhtbESPW4vCMBSE34X9D+Es7Jum6+KtGmURCiL74gV8PTbH&#10;pticlCbW+u+NsODjMDPfMItVZyvRUuNLxwq+BwkI4tzpkgsFx0PWn4LwAVlj5ZgUPMjDavnRW2Cq&#10;3Z131O5DISKEfYoKTAh1KqXPDVn0A1cTR+/iGoshyqaQusF7hNtKDpNkLC2WHBcM1rQ2lF/3N6vg&#10;r24NZ/lutJ1ss9nj9HPuJnhW6uuz+52DCNSFd/i/vdEKhvC6Em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jxEwgAAANoAAAAPAAAAAAAAAAAAAAAAAJgCAABkcnMvZG93&#10;bnJldi54bWxQSwUGAAAAAAQABAD1AAAAhwMAAAAA&#10;" path="m,8031l6749,,19988,10471r-6349,9510l3245,19981,,8031xe" filled="f" strokeweight="2pt">
                        <v:stroke dashstyle="longDash"/>
                        <v:path arrowok="t" o:connecttype="custom" o:connectlocs="0,418;574,0;1700,545;1160,1040;276,1040;0,418" o:connectangles="0,0,0,0,0,0"/>
                      </v:shape>
                      <v:rect id="Rectangle 8" o:spid="_x0000_s1032" style="position:absolute;left:3233;top:1827;width:181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nbMMA&#10;AADaAAAADwAAAGRycy9kb3ducmV2LnhtbESPT4vCMBTE74LfIbyFvWmqgkg1ym5B3QUR/x08Pppn&#10;27V5KU1W229vBMHjMDO/YWaLxpTiRrUrLCsY9CMQxKnVBWcKTsdlbwLCeWSNpWVS0JKDxbzbmWGs&#10;7Z33dDv4TAQIuxgV5N5XsZQuzcmg69uKOHgXWxv0QdaZ1DXeA9yUchhFY2mw4LCQY0VJTun18G8U&#10;lKvzdpOY1XXwzbtf+dcmxXrYKvX50XxNQXhq/Dv8av9oBSN4Xgk3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gnbMMAAADaAAAADwAAAAAAAAAAAAAAAACYAgAAZHJzL2Rv&#10;d25yZXYueG1sUEsFBgAAAAAEAAQA9QAAAIgDAAAAAA==&#10;" filled="f" stroked="f" strokecolor="maroon">
                        <v:textbox inset="1pt,1pt,1pt,1pt">
                          <w:txbxContent>
                            <w:p w:rsidR="00C811BD" w:rsidRPr="002F2AB9" w:rsidRDefault="00C811BD" w:rsidP="00C811B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3" style="position:absolute;left:3233;top:826;width:1187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118MA&#10;AADaAAAADwAAAGRycy9kb3ducmV2LnhtbESPQWvCQBSE74L/YXlCb3VjaK2mrkELQvFk03p/ZF+T&#10;aPbtmt3G9N93hYLHYWa+YVb5YFrRU+cbywpm0wQEcWl1w5WCr8/d4wKED8gaW8uk4Jc85OvxaIWZ&#10;tlf+oL4IlYgQ9hkqqENwmZS+rMmgn1pHHL1v2xkMUXaV1B1eI9y0Mk2SuTTYcFyo0dFbTeW5+DEK&#10;zrPLc3/SL/vlYs7bdH9wR7dzSj1Mhs0riEBDuIf/2+9awRPcrs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r118MAAADaAAAADwAAAAAAAAAAAAAAAACYAgAAZHJzL2Rv&#10;d25yZXYueG1sUEsFBgAAAAAEAAQA9QAAAIgDAAAAAA==&#10;" filled="f" stroked="f" strokeweight="1pt">
                        <v:textbox inset="1pt,1pt,1pt,1pt">
                          <w:txbxContent>
                            <w:p w:rsidR="00C811BD" w:rsidRPr="007E4841" w:rsidRDefault="00C811BD" w:rsidP="00C811B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1. </w:t>
                              </w:r>
                              <w:r w:rsidRPr="007E4841"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/</w:t>
                              </w:r>
                              <w:r w:rsidRPr="007E4841">
                                <w:rPr>
                                  <w:b/>
                                  <w:sz w:val="20"/>
                                </w:rPr>
                                <w:t>800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0</w:t>
                              </w:r>
                            </w:p>
                            <w:p w:rsidR="00C811BD" w:rsidRDefault="00C811BD" w:rsidP="00C811B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2. 5/</w:t>
                              </w:r>
                              <w:r w:rsidRPr="007E4841">
                                <w:rPr>
                                  <w:b/>
                                  <w:sz w:val="20"/>
                                </w:rPr>
                                <w:t>600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0</w:t>
                              </w:r>
                            </w:p>
                            <w:p w:rsidR="00C811BD" w:rsidRPr="007E4841" w:rsidRDefault="00C811BD" w:rsidP="00C811B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3. 15/24000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194" w:type="dxa"/>
            <w:shd w:val="clear" w:color="auto" w:fill="auto"/>
          </w:tcPr>
          <w:p w:rsidR="00C811BD" w:rsidRPr="00200679" w:rsidRDefault="00C811BD" w:rsidP="00C811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00679">
              <w:rPr>
                <w:rFonts w:ascii="Times New Roman" w:eastAsia="Calibri" w:hAnsi="Times New Roman" w:cs="Times New Roman"/>
                <w:sz w:val="28"/>
                <w:szCs w:val="28"/>
              </w:rPr>
              <w:t>– города (</w:t>
            </w:r>
            <w:proofErr w:type="spellStart"/>
            <w:r w:rsidRPr="00200679">
              <w:rPr>
                <w:rFonts w:ascii="Times New Roman" w:eastAsia="Calibri" w:hAnsi="Times New Roman" w:cs="Times New Roman"/>
                <w:sz w:val="28"/>
                <w:szCs w:val="28"/>
              </w:rPr>
              <w:t>н.п</w:t>
            </w:r>
            <w:proofErr w:type="spellEnd"/>
            <w:r w:rsidRPr="002006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.), территории которых не отнесены к группам по гражданской обороне, но имеющие объекты экономики, отнесенные к категориям по гражданской обороне (1. – количество объектов экономики, отнесенных к категории – особой важности, 8000 – </w:t>
            </w:r>
            <w:r w:rsidRPr="0020067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НРС; </w:t>
            </w:r>
            <w:r w:rsidRPr="002006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– количество объектов экономики, отнесенных к первой категории, 6000 – </w:t>
            </w:r>
            <w:r w:rsidRPr="0020067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НРС; 3.</w:t>
            </w:r>
            <w:r w:rsidRPr="002006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количество объектов экономики, отнесенных ко второй категории, 24000 – </w:t>
            </w:r>
            <w:r w:rsidRPr="0020067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численность рабочих и служащих</w:t>
            </w:r>
            <w:r w:rsidRPr="00200679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  <w:proofErr w:type="gramEnd"/>
          </w:p>
        </w:tc>
      </w:tr>
    </w:tbl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>Условные знаки соединения, воинской части, подразделения, корабля (катера), самолета, патруля в движении наносятся, как правило, один раз в начале маршрута или на месте выявления. При разделении группировки после совместного следования на несколько групп на маршрутах от точки разделения наносятся условные знаки или сокращенные обозначения отделившихся сил и средств с указанием их состава, маршрутов (курсов).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>Пункты управления наносятся на карту так, чтобы основание флагштока (вертикальной линии) упиралось в точку его нахождения на местности, а фигура знака располагалась горизонтально в сторону, противоположную направлению действий своих войск (при действиях в западном или восточном направлении). При действиях в южном или северном направлении фигура знака своих войск располагается справа от вертикальной линии, а противника - слева.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Фактическое положение и действия войск, сил и средств, объектов – наносятся </w:t>
      </w: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сплошной линией</w:t>
      </w:r>
      <w:r w:rsidRPr="002006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Предполагаемые и планируемые действия, строящиеся и ремонтируемые объекты и сооружения – обозначаются </w:t>
      </w: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прерывистыми линиями (пунктиром)</w:t>
      </w:r>
      <w:r w:rsidRPr="002006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Запасные, временные районы и позиции – обозначаются </w:t>
      </w: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прерывистой линией (пунктиром)</w:t>
      </w:r>
      <w:r w:rsidRPr="00200679">
        <w:rPr>
          <w:rFonts w:ascii="Times New Roman" w:eastAsia="Calibri" w:hAnsi="Times New Roman" w:cs="Times New Roman"/>
          <w:sz w:val="28"/>
          <w:szCs w:val="28"/>
        </w:rPr>
        <w:t>, обозначая соответственно «</w:t>
      </w:r>
      <w:proofErr w:type="spellStart"/>
      <w:r w:rsidRPr="00200679">
        <w:rPr>
          <w:rFonts w:ascii="Times New Roman" w:eastAsia="Calibri" w:hAnsi="Times New Roman" w:cs="Times New Roman"/>
          <w:sz w:val="28"/>
          <w:szCs w:val="28"/>
        </w:rPr>
        <w:t>Зап</w:t>
      </w:r>
      <w:proofErr w:type="spellEnd"/>
      <w:r w:rsidRPr="00200679">
        <w:rPr>
          <w:rFonts w:ascii="Times New Roman" w:eastAsia="Calibri" w:hAnsi="Times New Roman" w:cs="Times New Roman"/>
          <w:sz w:val="28"/>
          <w:szCs w:val="28"/>
        </w:rPr>
        <w:t>» и «</w:t>
      </w:r>
      <w:proofErr w:type="spellStart"/>
      <w:r w:rsidRPr="00200679">
        <w:rPr>
          <w:rFonts w:ascii="Times New Roman" w:eastAsia="Calibri" w:hAnsi="Times New Roman" w:cs="Times New Roman"/>
          <w:sz w:val="28"/>
          <w:szCs w:val="28"/>
        </w:rPr>
        <w:t>Вр</w:t>
      </w:r>
      <w:proofErr w:type="spellEnd"/>
      <w:r w:rsidRPr="00200679">
        <w:rPr>
          <w:rFonts w:ascii="Times New Roman" w:eastAsia="Calibri" w:hAnsi="Times New Roman" w:cs="Times New Roman"/>
          <w:sz w:val="28"/>
          <w:szCs w:val="28"/>
        </w:rPr>
        <w:t>» внутри знака или рядом с ним.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>Наименования аэродромам присваиваются по названию ближайшего на</w:t>
      </w:r>
      <w:r w:rsidRPr="00200679">
        <w:rPr>
          <w:rFonts w:ascii="Times New Roman" w:eastAsia="Calibri" w:hAnsi="Times New Roman" w:cs="Times New Roman"/>
          <w:sz w:val="28"/>
          <w:szCs w:val="28"/>
        </w:rPr>
        <w:softHyphen/>
        <w:t>селенного пункта. Число и типы самолетов (вертолетов) на аэродромах пишутся рядом с обозначением аэродрома.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При нанесении разновременных положений войск их условные знаки дополняются пунктирными, штриховыми и другими фигурными линиями или </w:t>
      </w:r>
      <w:r w:rsidRPr="002006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разноцветной подтушевкой. 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>Время, к которому относится положение, указывается под наименованием воинского формирования (подразделения) или в условных обозначениях, внутри основного знака или рядом с ним.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Обозначения или пояснительные надписи располагаются внутри условного знака, рядом с ним со стороны, противоположной направлению действий, или под ним, при невозможности - на свободном месте, но с указательной стрелкой к соответствующему знаку. Направление движения воинских формирований, подразделений обозначается стрелкой с соответствующим условным знаком, при этом острие </w:t>
      </w:r>
      <w:proofErr w:type="gramStart"/>
      <w:r w:rsidRPr="00200679">
        <w:rPr>
          <w:rFonts w:ascii="Times New Roman" w:eastAsia="Calibri" w:hAnsi="Times New Roman" w:cs="Times New Roman"/>
          <w:sz w:val="28"/>
          <w:szCs w:val="28"/>
        </w:rPr>
        <w:t>стрелки указывает на место нахождения головы колонны главных сил</w:t>
      </w:r>
      <w:proofErr w:type="gramEnd"/>
      <w:r w:rsidRPr="002006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При отсутствии установленных знаков или сокращений применяются </w:t>
      </w:r>
      <w:proofErr w:type="gramStart"/>
      <w:r w:rsidRPr="00200679">
        <w:rPr>
          <w:rFonts w:ascii="Times New Roman" w:eastAsia="Calibri" w:hAnsi="Times New Roman" w:cs="Times New Roman"/>
          <w:sz w:val="28"/>
          <w:szCs w:val="28"/>
        </w:rPr>
        <w:t>произвольные</w:t>
      </w:r>
      <w:proofErr w:type="gramEnd"/>
      <w:r w:rsidRPr="00200679">
        <w:rPr>
          <w:rFonts w:ascii="Times New Roman" w:eastAsia="Calibri" w:hAnsi="Times New Roman" w:cs="Times New Roman"/>
          <w:sz w:val="28"/>
          <w:szCs w:val="28"/>
        </w:rPr>
        <w:t>, значение которых поясняется в таблице условных обозначений. Данные, не отображаемые условными знаками, излагаются текстом на карте (плане, схеме) или в пояснительной записке (рабочей тетради).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>При необходимости на картах могут подниматься:</w:t>
      </w:r>
    </w:p>
    <w:p w:rsidR="00C811BD" w:rsidRPr="00200679" w:rsidRDefault="00C811BD" w:rsidP="00C811B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береговые линии крупных водоемов (допускается подтушевка в сторону воды), реки, болота, изобаты с указанием глубин - </w:t>
      </w: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синим цветом</w:t>
      </w:r>
      <w:r w:rsidRPr="002006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11BD" w:rsidRPr="00200679" w:rsidRDefault="00C811BD" w:rsidP="00C811B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растительность - </w:t>
      </w: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зеленым цветом</w:t>
      </w:r>
      <w:r w:rsidRPr="002006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11BD" w:rsidRPr="00200679" w:rsidRDefault="00C811BD" w:rsidP="00C811B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рельеф - </w:t>
      </w: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светло-коричневым цветом </w:t>
      </w:r>
      <w:r w:rsidRPr="00200679">
        <w:rPr>
          <w:rFonts w:ascii="Times New Roman" w:eastAsia="Calibri" w:hAnsi="Times New Roman" w:cs="Times New Roman"/>
          <w:sz w:val="28"/>
          <w:szCs w:val="28"/>
        </w:rPr>
        <w:t>(заштриховывается вершина или поднимается основная горизонталь);</w:t>
      </w:r>
    </w:p>
    <w:p w:rsidR="00C811BD" w:rsidRPr="00200679" w:rsidRDefault="00C811BD" w:rsidP="00C811B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автомобильные дороги – </w:t>
      </w: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коричневым цветом</w:t>
      </w:r>
      <w:r w:rsidRPr="002006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11BD" w:rsidRPr="00200679" w:rsidRDefault="00C811BD" w:rsidP="00C811B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железные дороги, геодезические пункты и государственные границы – </w:t>
      </w: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черным цветом</w:t>
      </w:r>
      <w:r w:rsidRPr="002006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11BD" w:rsidRPr="00200679" w:rsidRDefault="00C811BD" w:rsidP="00C811B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населенные пункты - увеличенными надписями их названий – </w:t>
      </w: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черным цветом</w:t>
      </w:r>
      <w:r w:rsidRPr="002006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11BD" w:rsidRPr="00200679" w:rsidRDefault="00C811BD" w:rsidP="00C811B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ориентиры, объекты - кружком или подчеркиванием и нумерацией их – </w:t>
      </w: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черным цветом</w:t>
      </w:r>
      <w:r w:rsidRPr="002006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811BD" w:rsidRPr="00200679" w:rsidRDefault="00C811BD" w:rsidP="00C811B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811BD" w:rsidRPr="00200679" w:rsidRDefault="00C811BD" w:rsidP="00C811BD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НЕКОТОРЫЕ ПРАКТИЧЕСКИЕ РЕКОМЕНДАЦИИ ПО ОФОРМЛЕНИЮ ГРАФИЧЕСКИХ ДОКУМЕНТОВ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11BD" w:rsidRPr="00200679" w:rsidRDefault="00C811BD" w:rsidP="00C811BD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Сокращения и другие пояснительные надписи</w:t>
      </w:r>
      <w:r w:rsidRPr="00200679">
        <w:rPr>
          <w:rFonts w:ascii="Times New Roman" w:eastAsia="Calibri" w:hAnsi="Times New Roman" w:cs="Times New Roman"/>
          <w:sz w:val="28"/>
          <w:szCs w:val="28"/>
        </w:rPr>
        <w:t>, относящиеся к обстановке, располагаются параллельно нижнему обрезу карты (плана, схемы).</w:t>
      </w:r>
    </w:p>
    <w:p w:rsidR="00C811BD" w:rsidRPr="00200679" w:rsidRDefault="00C811BD" w:rsidP="00C811BD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>При нанесении малоразмерных районов, занимаемых воинскими формированиями (силами), для пояснительных надписей следует заранее оставлять разрыв линий знака или сначала делать надпись, а затем наносить линии условного знака.</w:t>
      </w:r>
    </w:p>
    <w:p w:rsidR="00C811BD" w:rsidRPr="00200679" w:rsidRDefault="00C811BD" w:rsidP="00C811BD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>Маршрут движения, а также условные знаки войск на марше следует наносить вдоль дорог и колонных путей с южной (восточной) стороны на удалении 2-</w:t>
      </w:r>
      <w:smartTag w:uri="urn:schemas-microsoft-com:office:smarttags" w:element="metricconverter">
        <w:smartTagPr>
          <w:attr w:name="ProductID" w:val="3 мм"/>
        </w:smartTagPr>
        <w:r w:rsidRPr="00200679">
          <w:rPr>
            <w:rFonts w:ascii="Times New Roman" w:eastAsia="Calibri" w:hAnsi="Times New Roman" w:cs="Times New Roman"/>
            <w:sz w:val="28"/>
            <w:szCs w:val="28"/>
          </w:rPr>
          <w:t>3 мм</w:t>
        </w:r>
      </w:smartTag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 от дороги (колонного </w:t>
      </w:r>
      <w:r w:rsidRPr="00200679">
        <w:rPr>
          <w:rFonts w:ascii="Times New Roman" w:eastAsia="Calibri" w:hAnsi="Times New Roman" w:cs="Times New Roman"/>
          <w:sz w:val="28"/>
          <w:szCs w:val="28"/>
        </w:rPr>
        <w:lastRenderedPageBreak/>
        <w:t>пути).</w:t>
      </w:r>
    </w:p>
    <w:p w:rsidR="00C811BD" w:rsidRPr="00200679" w:rsidRDefault="00C811BD" w:rsidP="00C811BD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>Комбинированный условный знак (походная застава и др.) наносится цветом того подразделения, который составляет основу данного условного знака.</w:t>
      </w:r>
    </w:p>
    <w:p w:rsidR="00C811BD" w:rsidRPr="00200679" w:rsidRDefault="00C811BD" w:rsidP="00C811BD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нанесенная ранее обстановка не позволяет разместить условный знак пункта управления в нужном месте, то разрешается путем удлинения и преломления флагштока вынести данный знак на свободное место. </w:t>
      </w:r>
    </w:p>
    <w:p w:rsidR="00C811BD" w:rsidRPr="00200679" w:rsidRDefault="00C811BD" w:rsidP="00C811BD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>В целях повышения качества и оперативности при разработке и оформлении документов рекомендуется широко использовать средства автоматизации и механизации штабного труда</w:t>
      </w:r>
      <w:r w:rsidRPr="00200679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C811BD" w:rsidRPr="00200679" w:rsidRDefault="00C811BD" w:rsidP="00C811BD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Масштаб карты (плана) должен обеспечивать возможность нанесения данных</w:t>
      </w: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подбор карт надо проводить с учетом полного и надежного размещения необходимого графического материала, крайние элементы обстановки должны быть примерно на одинаковом расстоянии от краев по западу и востоку.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выполненные по карте, должны иметь координатную сетку с ее оцифровкой. 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северу и югу необходимо учитывать возможную кривизну в карте-склейке (</w:t>
      </w:r>
      <w:proofErr w:type="gramStart"/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следствии</w:t>
      </w:r>
      <w:proofErr w:type="gramEnd"/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проекции), которая будет устранена в ходе подрезки, а также необходимой площади для размещения служебных заголовков, подписей утверждающих лиц и других данных.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юга резервируется место для подписей руководящего состава, масштаба карты, условных обозначений. </w:t>
      </w:r>
      <w:r w:rsidRPr="00200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Условные обозначения размещаются в правом нижнем углу карты (плана).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>Если документ изготовлен в произвольном масштабе и не имеет ко</w:t>
      </w:r>
      <w:r w:rsidRPr="00200679">
        <w:rPr>
          <w:rFonts w:ascii="Times New Roman" w:eastAsia="Calibri" w:hAnsi="Times New Roman" w:cs="Times New Roman"/>
          <w:sz w:val="28"/>
          <w:szCs w:val="28"/>
        </w:rPr>
        <w:softHyphen/>
        <w:t>ординатной сетки, об этом в левом нижнем углу документа делается оговорка "Вне масштаба" и наносится стрелка "север - юг".</w:t>
      </w:r>
    </w:p>
    <w:p w:rsidR="00C811BD" w:rsidRPr="00200679" w:rsidRDefault="00C811BD" w:rsidP="00C811BD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Склейка карт. </w:t>
      </w:r>
      <w:proofErr w:type="gramStart"/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склеивании большого количества листов карт делается схема расположения, в соответствии со схемой соприкасающиеся листы обрезаются по восточной и южной рамкам.</w:t>
      </w:r>
      <w:proofErr w:type="gramEnd"/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Обрезка делается острым канцелярским ножом (ланцетом) или ножницами точно по внутренней рамке листа. Во избежание разрывов бумаги обрезку рекомендуется производить на гладкой, твердой поверхности (стекло, пластик и т.п.), не пользуйтесь картоном – лезвие быстро тупеет.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Склеивание листов по рядам или колоннам делается сначала в том направлении, где склейка получается короче. Для быстроты и надежности работы пользуйтесь прижимной планкой.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Готовую склейку необходимо обрезать до нужного размера. По краям карта обклеивается полосами багета (ширина </w:t>
      </w:r>
      <w:smartTag w:uri="urn:schemas-microsoft-com:office:smarttags" w:element="metricconverter">
        <w:smartTagPr>
          <w:attr w:name="ProductID" w:val="18 мм"/>
        </w:smartTagPr>
        <w:r w:rsidRPr="002006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мм</w:t>
        </w:r>
      </w:smartTag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установленного рисунка.</w:t>
      </w:r>
    </w:p>
    <w:p w:rsidR="00C811BD" w:rsidRPr="00200679" w:rsidRDefault="00C811BD" w:rsidP="00C811BD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Складывание карты</w:t>
      </w: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с целью обеспечения удобства работы с ней, особенно в полевых условиях и лучшей </w:t>
      </w: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сохранности.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предназначения карты, складывание можно сделать в начале или в конце работы. </w:t>
      </w:r>
      <w:proofErr w:type="gramStart"/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карта не демонстрационная, то желательно сразу сложить, чем облегчается работа на карте в дальнейшем</w:t>
      </w:r>
      <w:r w:rsidRPr="002006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правило, при срочной обрезке нужно также быстро сложить карту, в этом случае обрезаем только восточную сторону, расправляем карту с помощью стандартной картонки (21 х </w:t>
      </w:r>
      <w:smartTag w:uri="urn:schemas-microsoft-com:office:smarttags" w:element="metricconverter">
        <w:smartTagPr>
          <w:attr w:name="ProductID" w:val="30 см"/>
        </w:smartTagPr>
        <w:r w:rsidRPr="002006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см</w:t>
        </w:r>
      </w:smartTag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складываем по горизонтали – через </w:t>
      </w:r>
      <w:smartTag w:uri="urn:schemas-microsoft-com:office:smarttags" w:element="metricconverter">
        <w:smartTagPr>
          <w:attr w:name="ProductID" w:val="21 см"/>
        </w:smartTagPr>
        <w:r w:rsidRPr="002006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 см</w:t>
        </w:r>
      </w:smartTag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по ширине – через </w:t>
      </w: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 см.</w:t>
      </w:r>
      <w:proofErr w:type="gramEnd"/>
    </w:p>
    <w:p w:rsidR="00C811BD" w:rsidRPr="00200679" w:rsidRDefault="00C811BD" w:rsidP="00C811BD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Оформление карт</w:t>
      </w: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деление - граница области поднимается сплошной красной линией (толщиной – </w:t>
      </w:r>
      <w:smartTag w:uri="urn:schemas-microsoft-com:office:smarttags" w:element="metricconverter">
        <w:smartTagPr>
          <w:attr w:name="ProductID" w:val="3 мм"/>
        </w:smartTagPr>
        <w:r w:rsidRPr="002006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мм</w:t>
        </w:r>
      </w:smartTag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границы районов - зеленой прерывистой линией с точкой (толщиной </w:t>
      </w:r>
      <w:smartTag w:uri="urn:schemas-microsoft-com:office:smarttags" w:element="metricconverter">
        <w:smartTagPr>
          <w:attr w:name="ProductID" w:val="1 мм"/>
        </w:smartTagPr>
        <w:r w:rsidRPr="002006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мм</w:t>
        </w:r>
      </w:smartTag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Названия городов (населенных пунктов), отнесенных к группам по ГО, допускается поднимать укрупнением шрифта в наименовании населенного пункта (шрифтом </w:t>
      </w:r>
      <w:r w:rsidRPr="00200679">
        <w:rPr>
          <w:rFonts w:ascii="Times New Roman" w:eastAsia="Calibri" w:hAnsi="Times New Roman" w:cs="Times New Roman"/>
          <w:sz w:val="28"/>
          <w:szCs w:val="28"/>
          <w:lang w:val="en-US"/>
        </w:rPr>
        <w:t>Impact</w:t>
      </w:r>
      <w:r w:rsidRPr="00200679">
        <w:rPr>
          <w:rFonts w:ascii="Times New Roman" w:eastAsia="Calibri" w:hAnsi="Times New Roman" w:cs="Times New Roman"/>
          <w:sz w:val="28"/>
          <w:szCs w:val="28"/>
        </w:rPr>
        <w:t xml:space="preserve"> размером: для наименования областей – 48, для областных городов – 18, для городов – 14). 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11BD" w:rsidRPr="00200679" w:rsidRDefault="00C811BD" w:rsidP="00C811B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 карты – 180 х 220см;</w:t>
      </w:r>
    </w:p>
    <w:p w:rsidR="00C811BD" w:rsidRPr="00200679" w:rsidRDefault="00C811BD" w:rsidP="00C811B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расстояние от края багета сверху до заголовка (План) – </w:t>
      </w:r>
      <w:smartTag w:uri="urn:schemas-microsoft-com:office:smarttags" w:element="metricconverter">
        <w:smartTagPr>
          <w:attr w:name="ProductID" w:val="5 см"/>
        </w:smartTagPr>
        <w:r w:rsidRPr="0020067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5 см</w:t>
        </w:r>
      </w:smartTag>
      <w:r w:rsidRPr="0020067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811BD" w:rsidRPr="00200679" w:rsidRDefault="00C811BD" w:rsidP="00C811B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междустрочный размер в заголовке – </w:t>
      </w:r>
      <w:smartTag w:uri="urn:schemas-microsoft-com:office:smarttags" w:element="metricconverter">
        <w:smartTagPr>
          <w:attr w:name="ProductID" w:val="1,5 см"/>
        </w:smartTagPr>
        <w:r w:rsidRPr="0020067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1,5 см</w:t>
        </w:r>
      </w:smartTag>
      <w:r w:rsidRPr="0020067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811BD" w:rsidRPr="00200679" w:rsidRDefault="00C811BD" w:rsidP="00C811B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расстояние от края багета до таблиц (справа и слева) – 4,5 см;</w:t>
      </w:r>
    </w:p>
    <w:p w:rsidR="00C811BD" w:rsidRPr="00200679" w:rsidRDefault="00C811BD" w:rsidP="00C811B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расстояние от края багета сверху до надписи «Утверждаю» («Согласовано») – </w:t>
      </w:r>
      <w:smartTag w:uri="urn:schemas-microsoft-com:office:smarttags" w:element="metricconverter">
        <w:smartTagPr>
          <w:attr w:name="ProductID" w:val="4 см"/>
        </w:smartTagPr>
        <w:r w:rsidRPr="0020067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 см</w:t>
        </w:r>
      </w:smartTag>
      <w:r w:rsidRPr="0020067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811BD" w:rsidRPr="00200679" w:rsidRDefault="00C811BD" w:rsidP="00C811B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междустрочный размер в надписи «Утверждаю» («Согласовано») – </w:t>
      </w:r>
      <w:smartTag w:uri="urn:schemas-microsoft-com:office:smarttags" w:element="metricconverter">
        <w:smartTagPr>
          <w:attr w:name="ProductID" w:val="1 см"/>
        </w:smartTagPr>
        <w:r w:rsidRPr="0020067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 см</w:t>
        </w:r>
      </w:smartTag>
      <w:r w:rsidRPr="0020067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811BD" w:rsidRPr="00200679" w:rsidRDefault="00C811BD" w:rsidP="00C811B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междустрочный размер в надписи «$</w:t>
      </w:r>
      <w:proofErr w:type="spellStart"/>
      <w:r w:rsidRPr="00200679">
        <w:rPr>
          <w:rFonts w:ascii="Times New Roman" w:eastAsia="Times New Roman" w:hAnsi="Times New Roman" w:cs="Times New Roman"/>
          <w:sz w:val="28"/>
          <w:szCs w:val="24"/>
          <w:lang w:eastAsia="ru-RU"/>
        </w:rPr>
        <w:t>екр@тно</w:t>
      </w:r>
      <w:proofErr w:type="spellEnd"/>
      <w:r w:rsidRPr="00200679">
        <w:rPr>
          <w:rFonts w:ascii="Times New Roman" w:eastAsia="Times New Roman" w:hAnsi="Times New Roman" w:cs="Times New Roman"/>
          <w:sz w:val="28"/>
          <w:szCs w:val="24"/>
          <w:lang w:eastAsia="ru-RU"/>
        </w:rPr>
        <w:t>» – 1,5 см;</w:t>
      </w:r>
    </w:p>
    <w:p w:rsidR="00C811BD" w:rsidRPr="00200679" w:rsidRDefault="00C811BD" w:rsidP="00C811B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расстояние между надписью «Экз. № ___» и «Приложение» – 2,5 см;</w:t>
      </w:r>
    </w:p>
    <w:p w:rsidR="00C811BD" w:rsidRPr="00200679" w:rsidRDefault="00C811BD" w:rsidP="00C811B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расстояние от края багета до верхней строчки подписи в нижней части карты – </w:t>
      </w:r>
      <w:smartTag w:uri="urn:schemas-microsoft-com:office:smarttags" w:element="metricconverter">
        <w:smartTagPr>
          <w:attr w:name="ProductID" w:val="11 см"/>
        </w:smartTagPr>
        <w:r w:rsidRPr="0020067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11 см</w:t>
        </w:r>
      </w:smartTag>
      <w:r w:rsidRPr="0020067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811BD" w:rsidRPr="00200679" w:rsidRDefault="00C811BD" w:rsidP="00C811B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расстояние от края багета снизу до надписи «Масштаб» – 6 см;</w:t>
      </w:r>
    </w:p>
    <w:p w:rsidR="00C811BD" w:rsidRPr="00200679" w:rsidRDefault="00C811BD" w:rsidP="00C811B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расстояние от нижней части карты до таблицы «Условные обозначения» – 6 см;</w:t>
      </w:r>
    </w:p>
    <w:p w:rsidR="00C811BD" w:rsidRPr="00200679" w:rsidRDefault="00C811BD" w:rsidP="00C811B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надписи и таблицы располагаются симметрично относительно центра карты;</w:t>
      </w:r>
    </w:p>
    <w:p w:rsidR="00C811BD" w:rsidRPr="00200679" w:rsidRDefault="00C811BD" w:rsidP="00C811B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размеры таблиц (по ширине - больший размер листа А-4, по высоте - в зависимости то объема информации);</w:t>
      </w:r>
    </w:p>
    <w:p w:rsidR="00C811BD" w:rsidRPr="00200679" w:rsidRDefault="00C811BD" w:rsidP="00C811B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информация в таблицах – шрифт 24 </w:t>
      </w:r>
      <w:proofErr w:type="spellStart"/>
      <w:r w:rsidRPr="0020067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Impac</w:t>
      </w:r>
      <w:proofErr w:type="spellEnd"/>
    </w:p>
    <w:p w:rsidR="00C811BD" w:rsidRPr="00200679" w:rsidRDefault="00C811BD" w:rsidP="00C811BD">
      <w:pPr>
        <w:tabs>
          <w:tab w:val="left" w:pos="3339"/>
        </w:tabs>
        <w:spacing w:after="0" w:line="240" w:lineRule="auto"/>
        <w:jc w:val="both"/>
        <w:rPr>
          <w:rFonts w:ascii="Impact" w:eastAsia="Calibri" w:hAnsi="Impact" w:cs="Times New Roman"/>
        </w:rPr>
      </w:pP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выполнения работ </w:t>
      </w:r>
      <w:r w:rsidR="00624F04"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карте на лицевой стороне наклеивается титульный лист со служебными надписями. Титульный лист наклеивается на обратной стороне в верхнем правом углу карты, где находится надпись «СЕКРЕТНО».</w:t>
      </w:r>
    </w:p>
    <w:p w:rsidR="00C811BD" w:rsidRPr="00200679" w:rsidRDefault="00C811BD" w:rsidP="00C811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1BD" w:rsidRPr="00200679" w:rsidRDefault="00C811BD" w:rsidP="00C811BD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3A0" w:rsidRPr="00200679" w:rsidRDefault="002D73A0"/>
    <w:sectPr w:rsidR="002D73A0" w:rsidRPr="00200679" w:rsidSect="00316101">
      <w:pgSz w:w="11907" w:h="16840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4E" w:rsidRDefault="00D1664E" w:rsidP="00C811BD">
      <w:pPr>
        <w:spacing w:after="0" w:line="240" w:lineRule="auto"/>
      </w:pPr>
      <w:r>
        <w:separator/>
      </w:r>
    </w:p>
  </w:endnote>
  <w:endnote w:type="continuationSeparator" w:id="0">
    <w:p w:rsidR="00D1664E" w:rsidRDefault="00D1664E" w:rsidP="00C8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4E" w:rsidRDefault="00D1664E" w:rsidP="00C811BD">
      <w:pPr>
        <w:spacing w:after="0" w:line="240" w:lineRule="auto"/>
      </w:pPr>
      <w:r>
        <w:separator/>
      </w:r>
    </w:p>
  </w:footnote>
  <w:footnote w:type="continuationSeparator" w:id="0">
    <w:p w:rsidR="00D1664E" w:rsidRDefault="00D1664E" w:rsidP="00C811BD">
      <w:pPr>
        <w:spacing w:after="0" w:line="240" w:lineRule="auto"/>
      </w:pPr>
      <w:r>
        <w:continuationSeparator/>
      </w:r>
    </w:p>
  </w:footnote>
  <w:footnote w:id="1">
    <w:p w:rsidR="00C811BD" w:rsidRDefault="00C811BD" w:rsidP="00C811BD">
      <w:pPr>
        <w:pStyle w:val="a3"/>
      </w:pPr>
      <w:r>
        <w:rPr>
          <w:rStyle w:val="a5"/>
        </w:rPr>
        <w:footnoteRef/>
      </w:r>
      <w:r>
        <w:t xml:space="preserve">    В случае если карт</w:t>
      </w:r>
      <w:proofErr w:type="gramStart"/>
      <w:r>
        <w:t>а(</w:t>
      </w:r>
      <w:proofErr w:type="gramEnd"/>
      <w:r>
        <w:t>план) имеют номенклатуру.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D35"/>
    <w:multiLevelType w:val="hybridMultilevel"/>
    <w:tmpl w:val="B4AC987C"/>
    <w:lvl w:ilvl="0" w:tplc="2654C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087569"/>
    <w:multiLevelType w:val="hybridMultilevel"/>
    <w:tmpl w:val="0C78A448"/>
    <w:lvl w:ilvl="0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4D796E59"/>
    <w:multiLevelType w:val="hybridMultilevel"/>
    <w:tmpl w:val="AA04F45E"/>
    <w:lvl w:ilvl="0" w:tplc="CA02219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D24472"/>
    <w:multiLevelType w:val="hybridMultilevel"/>
    <w:tmpl w:val="E7EA9344"/>
    <w:lvl w:ilvl="0" w:tplc="38EE7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32308F"/>
    <w:multiLevelType w:val="hybridMultilevel"/>
    <w:tmpl w:val="32A8E614"/>
    <w:lvl w:ilvl="0" w:tplc="2654C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BD"/>
    <w:rsid w:val="00200679"/>
    <w:rsid w:val="002D73A0"/>
    <w:rsid w:val="00624F04"/>
    <w:rsid w:val="007F015F"/>
    <w:rsid w:val="00C811BD"/>
    <w:rsid w:val="00D1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11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11BD"/>
    <w:rPr>
      <w:sz w:val="20"/>
      <w:szCs w:val="20"/>
    </w:rPr>
  </w:style>
  <w:style w:type="character" w:styleId="a5">
    <w:name w:val="footnote reference"/>
    <w:rsid w:val="00C811B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8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11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11BD"/>
    <w:rPr>
      <w:sz w:val="20"/>
      <w:szCs w:val="20"/>
    </w:rPr>
  </w:style>
  <w:style w:type="character" w:styleId="a5">
    <w:name w:val="footnote reference"/>
    <w:rsid w:val="00C811B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8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Благова Виктория Анатольевна</dc:creator>
  <cp:lastModifiedBy>Благова Виктория Анатольевна</cp:lastModifiedBy>
  <cp:revision>4</cp:revision>
  <cp:lastPrinted>2020-06-15T06:00:00Z</cp:lastPrinted>
  <dcterms:created xsi:type="dcterms:W3CDTF">2020-06-15T05:59:00Z</dcterms:created>
  <dcterms:modified xsi:type="dcterms:W3CDTF">2022-01-18T13:46:00Z</dcterms:modified>
</cp:coreProperties>
</file>