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3A" w:rsidRPr="001F1B3A" w:rsidRDefault="001F1B3A" w:rsidP="001F1B3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ЗАКОН</w:t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ЯРОСЛАВСКОЙ ОБЛАСТИ</w:t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7 апреля 2003 года N 19-з</w:t>
      </w:r>
      <w:proofErr w:type="gramStart"/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защите населения и территорий Ярославской области от чрезвычайных ситуаций природного и техногенного характера</w:t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3 ноября 2020 года)</w:t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Ярославской области от 15.11.2004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13.06.2006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8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25.02.2009 N 9-з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9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05.10.2011 N 34-з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0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29.06.2012 N 31-з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1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21.12.2012 N 67-з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2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05.07.2013 N 41-з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3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11.11.2013 N 53-з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4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02.06.2014 N 24-з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5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07.11.2014 N 73-з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6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01.06.2015 N 46-з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7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04.04.2016 N 16-з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8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30.11.2017 N</w:t>
        </w:r>
        <w:proofErr w:type="gramEnd"/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57-з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9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14.05.2019 N 29-з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0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1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03.11.2020 N 75-з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proofErr w:type="gramEnd"/>
    </w:p>
    <w:p w:rsidR="001F1B3A" w:rsidRPr="001F1B3A" w:rsidRDefault="001F1B3A" w:rsidP="001F1B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Принят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Государственной Думой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Ярославской области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25 марта 2003 года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Настоящий Закон определяет организационно-правовые и экономические основы в области защиты населения, земельного, водного и воздушного пространства, объектов производственного и социального назначения, окружающей среды в пределах границ Ярославской области от чрезвычайных ситуаций природного и техногенного характера, а также создания и деятельности аварийно-спасательной службы, аварийно-спасательных формирований Ярославской области.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2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Ярославской области 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3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05.10.2011 N 34-з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Действие настоящего Закона распространяется на отношения, возникающие в процессе деятельности населения, органов государственной власти Ярославской области, органов местного самоуправления муниципальных образований Ярославской области, а также предприятий, учреждений и организаций независимо от их организационно-правовой формы (далее по тексту настоящего Закона именуются "организации") в области защиты населения и территорий Ярославской области от чрезвычайных ситуаций природного и техногенного характера.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Глава I. ОБЩИЕ ПОЛОЖЕНИЯ</w:t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1. Основные понятия</w:t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4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Основные понятия, используемые в настоящем Законе, соответствуют основным понятиям, используемым в </w:t>
      </w:r>
      <w:hyperlink r:id="rId25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Федеральном законе от 21.12.1994 N 68-ФЗ "О защите населения и </w:t>
        </w:r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lastRenderedPageBreak/>
          <w:t>территорий от чрезвычайных ситуаций природного и техногенного характера"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6" w:anchor="64U0IK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Федеральном законе от 22.08.1995 N 151-ФЗ "Об аварийно-спасательных службах и статусе спасателей"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других нормативных правовых актах Российской Федерации.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2. Правовые основы защиты населения и территорий от чрезвычайных ситуаций</w:t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7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Правовой основой защиты населения и территорий Ярославской области от чрезвычайных ситуаций, создания и деятельности аварийно-спасательной службы, аварийно-спасательных формирований Ярославской области являются общепризнанные принципы и нормы международного права, </w:t>
      </w:r>
      <w:hyperlink r:id="rId28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29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21.12.1994 N 68-ФЗ "О защите населения и территорий от чрезвычайных ситуаций природного и техногенного характера"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30" w:anchor="64U0IK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22.08.1995 N 151-ФЗ "Об аварийно-спасательных службах и статусе спасателей</w:t>
        </w:r>
        <w:proofErr w:type="gramEnd"/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"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(далее также - Федеральный закон), иные нормативные правовые акты Российской Федерации, </w:t>
      </w:r>
      <w:hyperlink r:id="rId31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Устав Ярославской области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настоящий Закон, иные нормативные правовые акты Ярославской области.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32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05.10.2011 N 34-з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Отношения, связанные с созданием и деятельностью аварийно-спасательной службы, аварийно-спасательных формирований Ярославской области, а также со статусом спасателей аварийно-спасательной службы, аварийно-спасательных формирований Ярославской области, регулируются настоящим Законом в соответствии с положениями Федерального закона.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3. Цели настоящего Закона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Целями настоящего Закона является нормативно-правовое обеспечение: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организации работы по предупреждению возникновения чрезвычайных ситуаций;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проведения мероприятий по ограничению масштабов чрезвычайных ситуаций, снижению возможных людских потерь и материального ущерба;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организации работ по ликвидации последствий чрезвычайных ситуаций;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организации мер первоочередного жизнеобеспечения людей, пострадавших в результате возникновения чрезвычайных ситуаций;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создания и деятельности аварийно-спасательной службы, аварийно-спасательных формирований Ярославской области;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(п. "д" </w:t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33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Ярославской области 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статуса спасателей аварийно-спасательной службы, аварийно-спасательного формирования Ярославской области.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(п. "е" </w:t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34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Ярославской области 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4. Территориальная подсистема единой государственной системы предупреждения и ликвидации чрезвычайных ситуаций Ярославской области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Территориальная подсистема единой государственной системы предупреждения и ликвидации чрезвычайных ситуаций Ярославской области (далее по тексту настоящего Закона именуется "территориальная подсистема") предназначена для предупреждения и ликвидации чрезвычайных ситуаций в пределах территории Ярославской области и состоит из звеньев, соответствующих административно-территориальному устройству Ярославской области.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35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Ярославской области от 15.11.2004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36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13.06.2006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Территориальная подсистема, являющаяся частью единой государственной системы предупреждения и ликвидации чрезвычайных ситуаций, объединяет территориальные органы федеральных органов исполнительной власти в области защиты населения и территорий от чрезвычайных ситуаций, органы управления, силы и средства органов исполнительной власти Ярославской области, органов местного самоуправления муниципальных образований Ярославской области и организаций, в полномочия которых входит решение вопросов по защите населения и территорий от чрезвычайных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ситуаций, в том числе по обеспечению безопасности людей на водных объектах.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37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Территориальная подсистема имеет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территориальной подсистемы, системы оповещения населения о чрезвычайных ситуациях, в том числе комплексной системы экстренного оповещения населения об угрозе возникновения или о возникновении чрезвычайных ситуаций, и системы информирования населения о чрезвычайных ситуациях.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38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Ярославской области от 13.06.2006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39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Координационными органами территориальной подсистемы являются комиссия по предупреждению и ликвидации чрезвычайных ситуаций и обеспечению пожарной безопасности Ярославской области, комиссии по предупреждению и ликвидации чрезвычайных ситуаций и обеспечению пожарной безопасности муниципальных образований Ярославской области, а также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ситуаций, в том числе по обеспечению безопасности людей на водных объектах.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Комиссию по предупреждению и ликвидации чрезвычайных ситуаций и обеспечению пожарной безопасности Ярославской области возглавляет Губернатор Ярославской области. Положение о комиссии по предупреждению и ликвидации чрезвычайных ситуаций и обеспечению пожарной безопасности Ярославской области и ее состав утверждаются постановлением Правительства Ярославской области.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Комиссии по предупреждению и ликвидации чрезвычайных ситуаций и обеспечению пожарной безопасности муниципальных образований Ярославской области возглавляют главы местных администраций муниципальных образований Ярославской области. Положение о комиссии по предупреждению и ликвидации чрезвычайных ситуаций и обеспечению пожарной безопасности муниципального образования Ярославской области и ее состав утверждаются муниципальными правовыми актами.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 Положение о комиссии по предупреждению и ликвидации чрезвычайных ситуаций и обеспечению пожарной безопасности организации, в полномочия которой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ее состав утверждаются решением руководителя организации.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2 в ред. </w:t>
      </w:r>
      <w:hyperlink r:id="rId40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Постоянно действующими органами управления территориальной подсистемы являются: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41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региональном уровне -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Ярославской области;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муниципальном уровне - управления и отделы по делам гражданской обороны и чрезвычайным ситуациям при органах местного самоуправления муниципальных образований Ярославской области;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42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Постоянно действующие органы управления территориальной подсистемы создаются и осуществляют свою деятельность в порядке, установленном законодательством Российской Федерации и иными нормативными правовыми актами.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43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Компетенция и полномочия постоянно действующих органов управления территориальной подсистемы определяются соответствующими положениями о них или уставами указанных органов управления.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44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(часть 3 в ред. </w:t>
      </w:r>
      <w:hyperlink r:id="rId45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13.06.2006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Утратила силу с 25 ноября 2004 года. - </w:t>
      </w:r>
      <w:hyperlink r:id="rId46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 Ярославской области от 15.11.2004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Органами повседневного управления территориальной подсистемы являются: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Ярославской области, а также организации (подразделения) территориальных органов федеральных органов исполнительной власти по Ярославской области и организации (подразделения) органов исполнительной власти Ярославской области, обеспечивающие деятельность этих органов в области защиты населения и территорий от чрезвычайных ситуаций, управления силами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единые дежурно-диспетчерские службы муниципальных образований Ярославской области, подведомственные органам местного самоуправления муниципальных образований Ярославской области,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муниципальных образований Ярославской области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оповещения населения о чрезвычайных ситуациях;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подразделения организаций на территории Ярославской области,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Органы повседневного управления территориальной подсистемы осуществляют свою деятельность в соответствии с федеральным законодательством и законодательством Ярославской области.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5 в ред. </w:t>
      </w:r>
      <w:hyperlink r:id="rId47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5. Гласность и информация в области защиты населения и территорий от чрезвычайных ситуаций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развитии и последствиях на соответствующих территориях.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Информация в области защиты населения и территорий от чрезвычайных ситуаций, а также о деятельности органов государственной власти Ярославской области, органов местного самоуправления муниципальных образований Ярославской области и организаций в этой области является гласной и открытой, если иное не предусмотрено законодательством 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Российской Федерации.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Порядок обеспечения такой информацией населения, органов государственной власти Ярославской области, органов местного самоуправления муниципальных образований Ярославской области и организаций устанавливается постановлением Правительства Ярославской области в соответствии с законодательством Российской Федерации.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48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25.02.2009 N 9-з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Правительство Ярославской области, органы местного самоуправления муниципальных образований Ярославской области и администрации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 прогнозируемых и возникших чрезвычайных ситуациях, о приемах и способах защиты населения от них.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49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Ярославской области 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ред. </w:t>
      </w:r>
      <w:hyperlink r:id="rId50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25.02.2009 N 9-з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Глава II. ПОЛНОМОЧИЯ ОРГАНОВ ГОСУДАРСТВЕННОЙ ВЛАСТИ ЯРОСЛАВСКОЙ ОБЛАСТИ, ОРГАНОВ МЕСТНОГО САМОУПРАВЛЕНИЯ МУНИЦИПАЛЬНЫХ ОБРАЗОВАНИЙ ЯРОСЛАВСКОЙ ОБЛАСТИ В ОБЛАСТИ ЗАЩИТЫ НАСЕЛЕНИЯ И ТЕРРИТОРИЙ ОТ ЧРЕЗВЫЧАЙНЫХ СИТУАЦИЙ</w:t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6. Полномочия Ярославской областной Думы в области защиты населения и территорий от чрезвычайных ситуаций</w:t>
      </w:r>
    </w:p>
    <w:p w:rsidR="001F1B3A" w:rsidRDefault="001F1B3A" w:rsidP="001F1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1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25.02.2009 N 9-з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Ярославская областная Дума в области защиты населения и территорий от чрезвычайных ситуаций, создания и деятельности аварийно-спасательной службы, аварийно-спасательных формирований Ярославской области: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2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Ярославской области 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3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25.02.2009 N 9-з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принимает законы в области защиты населения и территорий от чрезвычайных ситуаций межмуниципального и регионального характера, создания и деятельности аварийно-спасательной службы, аварийно-спасательных формирований Ярославской области;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4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Ярославской области от 15.11.2004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5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утверждает бюджетные ассигнования на финансирование деятельности и мероприятий по предупреждению чрезвычайных ситуаций и ликвидации их последствий, на целевые программы, на обеспечение деятельности аварийно-спасательной службы, аварийно-спасательных формирований Ярославской области;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(в ред. </w:t>
      </w:r>
      <w:hyperlink r:id="rId56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проводит депутатские слушания по вопросам защиты населения и территорий Ярославской области от чрезвычайных ситуаций.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7. Полномочия Губернатора Ярославской области в области защиты населения и территорий от чрезвычайных ситуаций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Губернатор Ярославской области в области защиты населения и территорий от чрезвычайных ситуаций: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вносит на рассмотрение Ярославской областной Думы проекты законов Ярославской области в области защиты населения и территорий от чрезвычайных ситуаций межмуниципального и регионального характера, создания и деятельности аварийно-спасательной службы, аварийно-спасательных формирований Ярославской области;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7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Ярославской области от 15.11.2004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8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9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25.02.2009 N 9-з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утратил силу. - </w:t>
      </w:r>
      <w:hyperlink r:id="rId60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 Ярославской области от 05.07.2013 N 41-з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утратил силу. - </w:t>
      </w:r>
      <w:hyperlink r:id="rId61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 Ярославской области от 02.06.2014 N 24-з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контролирует в пределах своих полномочий деятельность Правительства Ярославской области, иных органов исполнительной власти Ярославской области в области защиты населения и территорий от чрезвычайных ситуаций;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2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25.02.2009 N 9-з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&lt;1&gt;) возглавляет комиссию по предупреждению и ликвидации чрезвычайных ситуаций и обеспечению пожарной безопасности Ярославской области;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"</w:t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&lt;1&gt;" введен </w:t>
      </w:r>
      <w:hyperlink r:id="rId63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устанавливает региональный уровень реагирования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 Ярославской области, муниципального района Ярославской области, городского округа Ярославской области и органов исполнительной власти Ярославской области, оказавшихся в зоне чрезвычайной ситуации;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"д" в ред. </w:t>
      </w:r>
      <w:hyperlink r:id="rId64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д&lt;1&gt;) определяет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Ярославской области;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(п. "д&lt;1&gt;" </w:t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65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Ярославской области от 29.06.2012 N 31-з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ред. </w:t>
      </w:r>
      <w:hyperlink r:id="rId66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04.04.2016 N 16-з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д&lt;2&gt;) принимает дополнительные меры по защите населения и территорий от чрезвычайных ситуаций, предусмотренные </w:t>
      </w:r>
      <w:hyperlink r:id="rId67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21.12.1994 N 68-ФЗ "О защите населения и территорий от чрезвычайных ситуаций природного и техногенного характера"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(п. "д&lt;2&gt;" </w:t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68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Ярославской области от 29.06.2012 N 31-з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утратил силу. - </w:t>
      </w:r>
      <w:hyperlink r:id="rId69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принимает решения о проведении эвакуационных мероприятий в чрезвычайных ситуациях межмуниципального и регионального характера и их обеспечении;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"ж" в ред. </w:t>
      </w:r>
      <w:hyperlink r:id="rId70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15.11.2004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з) осуществляет иные полномочия в области защиты населения и территорий от чрезвычайных ситуаций в соответствии с законодательством Российской Федерации и Ярославской области.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8. Полномочия Правительства Ярославской области в области защиты населения и территорий от чрезвычайных ситуаций, создания и деятельности аварийно-спасательной службы, аварийно-спасательных формирований Ярославской области</w:t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71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Ярославской области 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2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25.02.2009 N 9-з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Правительство Ярославской области в области защиты населения и территорий от чрезвычайных ситуаций, создания и деятельности аварийно-спасательной службы, аварийно-спасательных формирований Ярославской области: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73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Ярославской области 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4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25.02.2009 N 9-з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5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организует разработку, утверждает и обеспечивает выполнение областных целевых программ в области защиты населения и территорий от чрезвычайных ситуаций;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76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25.02.2009 N 9-з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утверждает положение о комиссии по предупреждению и ликвидации чрезвычайных ситуаций и обеспечению пожарной безопасности Ярославской области и ее состав;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"б" в ред. </w:t>
      </w:r>
      <w:hyperlink r:id="rId77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создает резервы финансовых и материальных ресурсов для ликвидации чрезвычайных ситуаций межмуниципального и регионального характера;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"в" в ред. </w:t>
      </w:r>
      <w:hyperlink r:id="rId78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г) осуществляет информирование населения о чрезвычайных ситуациях;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"г" в ред. </w:t>
      </w:r>
      <w:hyperlink r:id="rId79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11.11.2013 N 53-з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организует аварийно-спасательные и другие неотложные работы при чрезвычайных ситуациях межмуниципального и регионального характера, обеспечивает поддержание необходимого общественного порядка в ходе их проведения, при недостаточности собственных сил и средств обращается к Правительству Российской Федерации за помощью;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"д" в ред. </w:t>
      </w:r>
      <w:hyperlink r:id="rId80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15.11.2004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- ж) утратили силу. - </w:t>
      </w:r>
      <w:hyperlink r:id="rId81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з) финансирует мероприятия в области защиты населения и территорий от чрезвычайных ситуаций, создания и деятельности аварийно-спасательной службы, аварийно-спасательных формирований Ярославской области;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82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Ярославской области от 15.11.2004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83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и) утратил силу. - </w:t>
      </w:r>
      <w:hyperlink r:id="rId84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к) организует регистрацию потенциально опасных объектов, сведения о которых направляет в региональный и федеральный орган исполнительной </w:t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власти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специально уполномоченный на решение задач в области защиты населения и территорий от чрезвычайных ситуаций;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85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л) утратил силу. - </w:t>
      </w:r>
      <w:hyperlink r:id="rId86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 Ярославской области от 13.06.2006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Непосредственное руководство всеми силами и средствами, привлеченными к ликвидации чрезвычайной ситуации, и организацию их взаимодействия осуществляет руководитель ликвидации чрезвычайной ситуации, определяемый в соответствии с действующим законодательством или планами действий по предупреждению и ликвидации чрезвычайных ситуаций, либо назначаемый решениями соответствующих органов исполнительной власти Ярославской области, органов местного самоуправления муниципальных образований Ярославской области, руководителей организаций, к компетенции которых отнесено решение данных вопросов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Ярославской области, органов местного самоуправления муниципальных образований Ярославской области,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87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Ярославской области от 01.06.2015 N 46-з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88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04.04.2016 N 16-з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Решения руководителей ликвидации чрезвычайных ситуаций, направленные на ликвидацию чрезвычайных ситуаций, являются обязательными для всех граждан и организаций, находящихся в зоне чрезвычайных ситуаций, если иное не предусмотрено законодательством Российской Федерации и Ярославской области.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Первоначальные действия по локализации и ликвидации возникшей чрезвычайной ситуации организуются согласно заранее разработанному плану. Если масштабы чрезвычайной ситуации таковы, что имеющимися силами и средствами локализовать или ликвидировать ее невозможно, то руководитель ликвидации чрезвычайной ситуации обращается за помощью к вышестоящей комиссии по предупреждению и ликвидации чрезвычайных ситуаций и обеспечению пожарной безопасности. В этом случае вышестоящая комиссия по предупреждению и ликвидации чрезвычайных ситуаций и обеспечению пожарной безопасности осуществляет координацию или руководство ликвидацией чрезвычайной ситуации.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89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13.06.2006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 и ведение аварийно-спасательных работ аварийно-спасательными службами и спасателями на объекте или территории города осуществляется в соответствии с законодательством Российской Федерации и Ярославской области.</w:t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Статья 21. Утратила силу. - </w:t>
      </w:r>
      <w:hyperlink r:id="rId90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Глава VI. ПОРЯДОК ФИНАНСОВОГО И МАТЕРИАЛЬНОГО ОБЕСПЕЧЕНИЯ МЕРОПРИЯТИЙ ПО ЗАЩИТЕ НАСЕЛЕНИЯ И ТЕРРИТОРИЙ ОТ ЧРЕЗВЫЧАЙНЫХ СИТУАЦИЙ</w:t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22. Финансирование целевых программ и других мероприятий по защите населения и территорий от чрезвычайных ситуаций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Финансирование целевых программ и других мероприятий по защите населения и территорий от чрезвычайных ситуаций, по обеспечению устойчивости функционирования территорий и организаций Ярославской области осуществляется в соответствии с законодательством Российской Федерации и Ярославской области.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Внебюджетные средства на финансирование мероприятий по предупреждению и ликвидации чрезвычайных ситуаций образуются из средств, поступающих от предприятий, организаций, учреждений и граждан, а также иностранных юридических лиц и граждан, в том числе от страховых организаций, благотворительных фондов, средств общественных объединений и добровольных пожертвований.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Финансирование мероприятий по обеспечению безопасности на потенциально опасных объектах, предупреждению возникновения на них аварий, катастроф осуществляется за счет средств указанных объектов.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23. Финансирование постоянно действующих органов управления территориальной подсистемы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Финансирование постоянно действующих органов управления территориальной подсистемы осуществляется за счет средств соответствующих бюджетов.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Часть вторая утратила силу. - </w:t>
      </w:r>
      <w:hyperlink r:id="rId91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 Ярославской области от 15.11.2004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br/>
        <w:t>Статья 23&lt;1&gt;. Материально-техническое и финансовое обеспечение деятельности аварийно-спасательной службы, аварийно-спасательных формирований Ярославской области</w:t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введена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92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Ярославской области от 13.06.2007 N 33-з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Финансовое обеспечение создания и деятельности аварийно-спасательной службы, аварийно-спасательных формирований Ярославской области, в том числе прав и гарантий спасателей аварийно-спасательной службы, аварийно-спасательных формирований Ярославской области, осуществляется в порядке, установленном действующим законодательством.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93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21.12.2012 N 67-з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Материально-техническое обеспечение аварийно-спасательной службы, аварийно-спасательных формирований Ярославской области осуществляется за счет средств областного бюджета и иных не запрещенных законодательством Российской Федерации источников.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Нормы материально-технического обеспечения аварийно-спасательной службы, аварийно-спасательных формирований Ярославской области устанавливаются Правительством Ярославской области.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94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25.02.2009 N 9-з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24. Финансирование мероприятий по предупреждению и ликвидации последствий чрезвычайных ситуаций</w:t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95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15.11.2004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Финансовое обеспечение установленных настоящим Законом мер по предупреждению и ликвидации последствий чрезвычайных ситуаций: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96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регионального и межмуниципального характера (за исключением чрезвычайных ситуаций в лесах, возникших вследствие лесных пожаров) - является расходным обязательством Ярославской области;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97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05.10.2011 N 34-з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муниципального характера (за исключением чрезвычайных ситуаций в лесах, возникших вследствие лесных пожаров) - является расходным обязательством муниципального образования.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98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Правительство Ярославской области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Финансовое обеспечение понесенных Ярославской областью расходов на указанные цели 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может обеспечиваться за счет средств федерального бюджета в порядке, установленном Правительством Российской Федерации.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2 введена </w:t>
      </w:r>
      <w:hyperlink r:id="rId99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Резервы финансовых и материальных ресурсов заблаговременно создаются органами исполнительной власти Ярославской области, органами местного самоуправления муниципальных образований Ярославской области и организациями в целях экстренного привлечения необходимых сре</w:t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в сл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учае возникновения чрезвычайных ситуаций.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00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Ярославской области 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создания и </w:t>
      </w:r>
      <w:proofErr w:type="gramStart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использования</w:t>
      </w:r>
      <w:proofErr w:type="gramEnd"/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органами исполнительной власти Ярославской области, органами местного самоуправления муниципальных образований Ярославской области, организациями.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01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Ярославской области от 15.11.2004 N 38-з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02" w:history="1">
        <w:r w:rsidRPr="001F1B3A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07.04.2020 N 21-з</w:t>
        </w:r>
      </w:hyperlink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26. Вступление в силу настоящего Закона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Настоящий Закон вступает в силу через десять дней после его официального опубликования.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27. Приведение нормативных правовых актов в соответствие с настоящим Законом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1B3A" w:rsidRPr="001F1B3A" w:rsidRDefault="001F1B3A" w:rsidP="001F1B3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Губернатору Ярославской области, органам исполнительной власти Ярославской области, органам местного самоуправления муниципальных образований Ярославской области привести свои нормативные правовые акты в соответствие с настоящим Законом в трехмесячный срок со дня вступления его в силу.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F1B3A" w:rsidRPr="001F1B3A" w:rsidRDefault="001F1B3A" w:rsidP="001F1B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Губернатор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Ярославской области</w:t>
      </w: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А.И.ЛИСИЦЫН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г. Ярославль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 апреля 2003 года</w:t>
      </w:r>
    </w:p>
    <w:p w:rsidR="001F1B3A" w:rsidRPr="001F1B3A" w:rsidRDefault="001F1B3A" w:rsidP="001F1B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1B3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N 19-з</w:t>
      </w:r>
    </w:p>
    <w:p w:rsidR="00A56953" w:rsidRPr="001F1B3A" w:rsidRDefault="00A56953" w:rsidP="001F1B3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A56953" w:rsidRPr="001F1B3A" w:rsidSect="001F1B3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F0"/>
    <w:rsid w:val="001F1B3A"/>
    <w:rsid w:val="003D6892"/>
    <w:rsid w:val="00814BF0"/>
    <w:rsid w:val="008760D7"/>
    <w:rsid w:val="00A5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3096" TargetMode="External"/><Relationship Id="rId21" Type="http://schemas.openxmlformats.org/officeDocument/2006/relationships/hyperlink" Target="https://docs.cntd.ru/document/570972805" TargetMode="External"/><Relationship Id="rId42" Type="http://schemas.openxmlformats.org/officeDocument/2006/relationships/hyperlink" Target="https://docs.cntd.ru/document/570733332" TargetMode="External"/><Relationship Id="rId47" Type="http://schemas.openxmlformats.org/officeDocument/2006/relationships/hyperlink" Target="https://docs.cntd.ru/document/570733332" TargetMode="External"/><Relationship Id="rId63" Type="http://schemas.openxmlformats.org/officeDocument/2006/relationships/hyperlink" Target="https://docs.cntd.ru/document/570733332" TargetMode="External"/><Relationship Id="rId68" Type="http://schemas.openxmlformats.org/officeDocument/2006/relationships/hyperlink" Target="https://docs.cntd.ru/document/453125953" TargetMode="External"/><Relationship Id="rId84" Type="http://schemas.openxmlformats.org/officeDocument/2006/relationships/hyperlink" Target="https://docs.cntd.ru/document/570733332" TargetMode="External"/><Relationship Id="rId89" Type="http://schemas.openxmlformats.org/officeDocument/2006/relationships/hyperlink" Target="https://docs.cntd.ru/document/934017855" TargetMode="External"/><Relationship Id="rId16" Type="http://schemas.openxmlformats.org/officeDocument/2006/relationships/hyperlink" Target="https://docs.cntd.ru/document/428564682" TargetMode="External"/><Relationship Id="rId11" Type="http://schemas.openxmlformats.org/officeDocument/2006/relationships/hyperlink" Target="https://docs.cntd.ru/document/453124451" TargetMode="External"/><Relationship Id="rId32" Type="http://schemas.openxmlformats.org/officeDocument/2006/relationships/hyperlink" Target="https://docs.cntd.ru/document/934030800" TargetMode="External"/><Relationship Id="rId37" Type="http://schemas.openxmlformats.org/officeDocument/2006/relationships/hyperlink" Target="https://docs.cntd.ru/document/570733332" TargetMode="External"/><Relationship Id="rId53" Type="http://schemas.openxmlformats.org/officeDocument/2006/relationships/hyperlink" Target="https://docs.cntd.ru/document/934023581" TargetMode="External"/><Relationship Id="rId58" Type="http://schemas.openxmlformats.org/officeDocument/2006/relationships/hyperlink" Target="https://docs.cntd.ru/document/934019731" TargetMode="External"/><Relationship Id="rId74" Type="http://schemas.openxmlformats.org/officeDocument/2006/relationships/hyperlink" Target="https://docs.cntd.ru/document/934023581" TargetMode="External"/><Relationship Id="rId79" Type="http://schemas.openxmlformats.org/officeDocument/2006/relationships/hyperlink" Target="https://docs.cntd.ru/document/460210948" TargetMode="External"/><Relationship Id="rId102" Type="http://schemas.openxmlformats.org/officeDocument/2006/relationships/hyperlink" Target="https://docs.cntd.ru/document/570733332" TargetMode="External"/><Relationship Id="rId5" Type="http://schemas.openxmlformats.org/officeDocument/2006/relationships/hyperlink" Target="https://docs.cntd.ru/document/934014553" TargetMode="External"/><Relationship Id="rId90" Type="http://schemas.openxmlformats.org/officeDocument/2006/relationships/hyperlink" Target="https://docs.cntd.ru/document/570733332" TargetMode="External"/><Relationship Id="rId95" Type="http://schemas.openxmlformats.org/officeDocument/2006/relationships/hyperlink" Target="https://docs.cntd.ru/document/934014553" TargetMode="External"/><Relationship Id="rId22" Type="http://schemas.openxmlformats.org/officeDocument/2006/relationships/hyperlink" Target="https://docs.cntd.ru/document/934019731" TargetMode="External"/><Relationship Id="rId27" Type="http://schemas.openxmlformats.org/officeDocument/2006/relationships/hyperlink" Target="https://docs.cntd.ru/document/934019731" TargetMode="External"/><Relationship Id="rId43" Type="http://schemas.openxmlformats.org/officeDocument/2006/relationships/hyperlink" Target="https://docs.cntd.ru/document/570733332" TargetMode="External"/><Relationship Id="rId48" Type="http://schemas.openxmlformats.org/officeDocument/2006/relationships/hyperlink" Target="https://docs.cntd.ru/document/934023581" TargetMode="External"/><Relationship Id="rId64" Type="http://schemas.openxmlformats.org/officeDocument/2006/relationships/hyperlink" Target="https://docs.cntd.ru/document/570733332" TargetMode="External"/><Relationship Id="rId69" Type="http://schemas.openxmlformats.org/officeDocument/2006/relationships/hyperlink" Target="https://docs.cntd.ru/document/570733332" TargetMode="External"/><Relationship Id="rId80" Type="http://schemas.openxmlformats.org/officeDocument/2006/relationships/hyperlink" Target="https://docs.cntd.ru/document/934014553" TargetMode="External"/><Relationship Id="rId85" Type="http://schemas.openxmlformats.org/officeDocument/2006/relationships/hyperlink" Target="https://docs.cntd.ru/document/570733332" TargetMode="External"/><Relationship Id="rId12" Type="http://schemas.openxmlformats.org/officeDocument/2006/relationships/hyperlink" Target="https://docs.cntd.ru/document/460154703" TargetMode="External"/><Relationship Id="rId17" Type="http://schemas.openxmlformats.org/officeDocument/2006/relationships/hyperlink" Target="https://docs.cntd.ru/document/438841780" TargetMode="External"/><Relationship Id="rId25" Type="http://schemas.openxmlformats.org/officeDocument/2006/relationships/hyperlink" Target="https://docs.cntd.ru/document/9009935" TargetMode="External"/><Relationship Id="rId33" Type="http://schemas.openxmlformats.org/officeDocument/2006/relationships/hyperlink" Target="https://docs.cntd.ru/document/934019731" TargetMode="External"/><Relationship Id="rId38" Type="http://schemas.openxmlformats.org/officeDocument/2006/relationships/hyperlink" Target="https://docs.cntd.ru/document/934017855" TargetMode="External"/><Relationship Id="rId46" Type="http://schemas.openxmlformats.org/officeDocument/2006/relationships/hyperlink" Target="https://docs.cntd.ru/document/934014553" TargetMode="External"/><Relationship Id="rId59" Type="http://schemas.openxmlformats.org/officeDocument/2006/relationships/hyperlink" Target="https://docs.cntd.ru/document/934023581" TargetMode="External"/><Relationship Id="rId67" Type="http://schemas.openxmlformats.org/officeDocument/2006/relationships/hyperlink" Target="https://docs.cntd.ru/document/9009935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docs.cntd.ru/document/570733332" TargetMode="External"/><Relationship Id="rId41" Type="http://schemas.openxmlformats.org/officeDocument/2006/relationships/hyperlink" Target="https://docs.cntd.ru/document/570733332" TargetMode="External"/><Relationship Id="rId54" Type="http://schemas.openxmlformats.org/officeDocument/2006/relationships/hyperlink" Target="https://docs.cntd.ru/document/934014553" TargetMode="External"/><Relationship Id="rId62" Type="http://schemas.openxmlformats.org/officeDocument/2006/relationships/hyperlink" Target="https://docs.cntd.ru/document/934023581" TargetMode="External"/><Relationship Id="rId70" Type="http://schemas.openxmlformats.org/officeDocument/2006/relationships/hyperlink" Target="https://docs.cntd.ru/document/934014553" TargetMode="External"/><Relationship Id="rId75" Type="http://schemas.openxmlformats.org/officeDocument/2006/relationships/hyperlink" Target="https://docs.cntd.ru/document/570733332" TargetMode="External"/><Relationship Id="rId83" Type="http://schemas.openxmlformats.org/officeDocument/2006/relationships/hyperlink" Target="https://docs.cntd.ru/document/934019731" TargetMode="External"/><Relationship Id="rId88" Type="http://schemas.openxmlformats.org/officeDocument/2006/relationships/hyperlink" Target="https://docs.cntd.ru/document/438841780" TargetMode="External"/><Relationship Id="rId91" Type="http://schemas.openxmlformats.org/officeDocument/2006/relationships/hyperlink" Target="https://docs.cntd.ru/document/934014553" TargetMode="External"/><Relationship Id="rId96" Type="http://schemas.openxmlformats.org/officeDocument/2006/relationships/hyperlink" Target="https://docs.cntd.ru/document/57073333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34017855" TargetMode="External"/><Relationship Id="rId15" Type="http://schemas.openxmlformats.org/officeDocument/2006/relationships/hyperlink" Target="https://docs.cntd.ru/document/423844557" TargetMode="External"/><Relationship Id="rId23" Type="http://schemas.openxmlformats.org/officeDocument/2006/relationships/hyperlink" Target="https://docs.cntd.ru/document/934030800" TargetMode="External"/><Relationship Id="rId28" Type="http://schemas.openxmlformats.org/officeDocument/2006/relationships/hyperlink" Target="https://docs.cntd.ru/document/9004937" TargetMode="External"/><Relationship Id="rId36" Type="http://schemas.openxmlformats.org/officeDocument/2006/relationships/hyperlink" Target="https://docs.cntd.ru/document/934017855" TargetMode="External"/><Relationship Id="rId49" Type="http://schemas.openxmlformats.org/officeDocument/2006/relationships/hyperlink" Target="https://docs.cntd.ru/document/934019731" TargetMode="External"/><Relationship Id="rId57" Type="http://schemas.openxmlformats.org/officeDocument/2006/relationships/hyperlink" Target="https://docs.cntd.ru/document/934014553" TargetMode="External"/><Relationship Id="rId10" Type="http://schemas.openxmlformats.org/officeDocument/2006/relationships/hyperlink" Target="https://docs.cntd.ru/document/453125953" TargetMode="External"/><Relationship Id="rId31" Type="http://schemas.openxmlformats.org/officeDocument/2006/relationships/hyperlink" Target="https://docs.cntd.ru/document/934028412" TargetMode="External"/><Relationship Id="rId44" Type="http://schemas.openxmlformats.org/officeDocument/2006/relationships/hyperlink" Target="https://docs.cntd.ru/document/570733332" TargetMode="External"/><Relationship Id="rId52" Type="http://schemas.openxmlformats.org/officeDocument/2006/relationships/hyperlink" Target="https://docs.cntd.ru/document/934019731" TargetMode="External"/><Relationship Id="rId60" Type="http://schemas.openxmlformats.org/officeDocument/2006/relationships/hyperlink" Target="https://docs.cntd.ru/document/460154703" TargetMode="External"/><Relationship Id="rId65" Type="http://schemas.openxmlformats.org/officeDocument/2006/relationships/hyperlink" Target="https://docs.cntd.ru/document/453125953" TargetMode="External"/><Relationship Id="rId73" Type="http://schemas.openxmlformats.org/officeDocument/2006/relationships/hyperlink" Target="https://docs.cntd.ru/document/934019731" TargetMode="External"/><Relationship Id="rId78" Type="http://schemas.openxmlformats.org/officeDocument/2006/relationships/hyperlink" Target="https://docs.cntd.ru/document/570733332" TargetMode="External"/><Relationship Id="rId81" Type="http://schemas.openxmlformats.org/officeDocument/2006/relationships/hyperlink" Target="https://docs.cntd.ru/document/570733332" TargetMode="External"/><Relationship Id="rId86" Type="http://schemas.openxmlformats.org/officeDocument/2006/relationships/hyperlink" Target="https://docs.cntd.ru/document/934017855" TargetMode="External"/><Relationship Id="rId94" Type="http://schemas.openxmlformats.org/officeDocument/2006/relationships/hyperlink" Target="https://docs.cntd.ru/document/934023581" TargetMode="External"/><Relationship Id="rId99" Type="http://schemas.openxmlformats.org/officeDocument/2006/relationships/hyperlink" Target="https://docs.cntd.ru/document/570733332" TargetMode="External"/><Relationship Id="rId101" Type="http://schemas.openxmlformats.org/officeDocument/2006/relationships/hyperlink" Target="https://docs.cntd.ru/document/934014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34030800" TargetMode="External"/><Relationship Id="rId13" Type="http://schemas.openxmlformats.org/officeDocument/2006/relationships/hyperlink" Target="https://docs.cntd.ru/document/460210948" TargetMode="External"/><Relationship Id="rId18" Type="http://schemas.openxmlformats.org/officeDocument/2006/relationships/hyperlink" Target="https://docs.cntd.ru/document/450378708" TargetMode="External"/><Relationship Id="rId39" Type="http://schemas.openxmlformats.org/officeDocument/2006/relationships/hyperlink" Target="https://docs.cntd.ru/document/570733332" TargetMode="External"/><Relationship Id="rId34" Type="http://schemas.openxmlformats.org/officeDocument/2006/relationships/hyperlink" Target="https://docs.cntd.ru/document/934019731" TargetMode="External"/><Relationship Id="rId50" Type="http://schemas.openxmlformats.org/officeDocument/2006/relationships/hyperlink" Target="https://docs.cntd.ru/document/934023581" TargetMode="External"/><Relationship Id="rId55" Type="http://schemas.openxmlformats.org/officeDocument/2006/relationships/hyperlink" Target="https://docs.cntd.ru/document/934019731" TargetMode="External"/><Relationship Id="rId76" Type="http://schemas.openxmlformats.org/officeDocument/2006/relationships/hyperlink" Target="https://docs.cntd.ru/document/934023581" TargetMode="External"/><Relationship Id="rId97" Type="http://schemas.openxmlformats.org/officeDocument/2006/relationships/hyperlink" Target="https://docs.cntd.ru/document/934030800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docs.cntd.ru/document/934019731" TargetMode="External"/><Relationship Id="rId71" Type="http://schemas.openxmlformats.org/officeDocument/2006/relationships/hyperlink" Target="https://docs.cntd.ru/document/934019731" TargetMode="External"/><Relationship Id="rId92" Type="http://schemas.openxmlformats.org/officeDocument/2006/relationships/hyperlink" Target="https://docs.cntd.ru/document/93401973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cs.cntd.ru/document/9009935" TargetMode="External"/><Relationship Id="rId24" Type="http://schemas.openxmlformats.org/officeDocument/2006/relationships/hyperlink" Target="https://docs.cntd.ru/document/934019731" TargetMode="External"/><Relationship Id="rId40" Type="http://schemas.openxmlformats.org/officeDocument/2006/relationships/hyperlink" Target="https://docs.cntd.ru/document/570733332" TargetMode="External"/><Relationship Id="rId45" Type="http://schemas.openxmlformats.org/officeDocument/2006/relationships/hyperlink" Target="https://docs.cntd.ru/document/934017855" TargetMode="External"/><Relationship Id="rId66" Type="http://schemas.openxmlformats.org/officeDocument/2006/relationships/hyperlink" Target="https://docs.cntd.ru/document/438841780" TargetMode="External"/><Relationship Id="rId87" Type="http://schemas.openxmlformats.org/officeDocument/2006/relationships/hyperlink" Target="https://docs.cntd.ru/document/428564682" TargetMode="External"/><Relationship Id="rId61" Type="http://schemas.openxmlformats.org/officeDocument/2006/relationships/hyperlink" Target="https://docs.cntd.ru/document/412306631" TargetMode="External"/><Relationship Id="rId82" Type="http://schemas.openxmlformats.org/officeDocument/2006/relationships/hyperlink" Target="https://docs.cntd.ru/document/934014553" TargetMode="External"/><Relationship Id="rId19" Type="http://schemas.openxmlformats.org/officeDocument/2006/relationships/hyperlink" Target="https://docs.cntd.ru/document/553282294" TargetMode="External"/><Relationship Id="rId14" Type="http://schemas.openxmlformats.org/officeDocument/2006/relationships/hyperlink" Target="https://docs.cntd.ru/document/412306631" TargetMode="External"/><Relationship Id="rId30" Type="http://schemas.openxmlformats.org/officeDocument/2006/relationships/hyperlink" Target="https://docs.cntd.ru/document/9013096" TargetMode="External"/><Relationship Id="rId35" Type="http://schemas.openxmlformats.org/officeDocument/2006/relationships/hyperlink" Target="https://docs.cntd.ru/document/934014553" TargetMode="External"/><Relationship Id="rId56" Type="http://schemas.openxmlformats.org/officeDocument/2006/relationships/hyperlink" Target="https://docs.cntd.ru/document/934019731" TargetMode="External"/><Relationship Id="rId77" Type="http://schemas.openxmlformats.org/officeDocument/2006/relationships/hyperlink" Target="https://docs.cntd.ru/document/570733332" TargetMode="External"/><Relationship Id="rId100" Type="http://schemas.openxmlformats.org/officeDocument/2006/relationships/hyperlink" Target="https://docs.cntd.ru/document/570733332" TargetMode="External"/><Relationship Id="rId8" Type="http://schemas.openxmlformats.org/officeDocument/2006/relationships/hyperlink" Target="https://docs.cntd.ru/document/934023581" TargetMode="External"/><Relationship Id="rId51" Type="http://schemas.openxmlformats.org/officeDocument/2006/relationships/hyperlink" Target="https://docs.cntd.ru/document/934023581" TargetMode="External"/><Relationship Id="rId72" Type="http://schemas.openxmlformats.org/officeDocument/2006/relationships/hyperlink" Target="https://docs.cntd.ru/document/934023581" TargetMode="External"/><Relationship Id="rId93" Type="http://schemas.openxmlformats.org/officeDocument/2006/relationships/hyperlink" Target="https://docs.cntd.ru/document/453124451" TargetMode="External"/><Relationship Id="rId98" Type="http://schemas.openxmlformats.org/officeDocument/2006/relationships/hyperlink" Target="https://docs.cntd.ru/document/57073333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5092</Words>
  <Characters>29027</Characters>
  <Application>Microsoft Office Word</Application>
  <DocSecurity>0</DocSecurity>
  <Lines>241</Lines>
  <Paragraphs>68</Paragraphs>
  <ScaleCrop>false</ScaleCrop>
  <Company/>
  <LinksUpToDate>false</LinksUpToDate>
  <CharactersWithSpaces>34051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ZamNachOZNiTCHS</dc:creator>
  <cp:keywords/>
  <dc:description/>
  <cp:lastModifiedBy>ZamNachOZNiTCHS</cp:lastModifiedBy>
  <cp:revision>4</cp:revision>
  <dcterms:created xsi:type="dcterms:W3CDTF">2021-09-06T12:05:00Z</dcterms:created>
  <dcterms:modified xsi:type="dcterms:W3CDTF">2022-01-15T11:57:00Z</dcterms:modified>
</cp:coreProperties>
</file>