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F2" w:rsidRDefault="00E241F2" w:rsidP="00E241F2">
      <w:pPr>
        <w:pStyle w:val="20"/>
        <w:ind w:left="-1560"/>
      </w:pPr>
      <w:r>
        <w:t>Решение Совета Евразийской экономической комиссии от 15 июня 2012 г. № 33 “О принятии технического регламента Таможенного союза «О безопасности маломерных судов”</w:t>
      </w:r>
    </w:p>
    <w:p w:rsidR="00E241F2" w:rsidRDefault="00E241F2" w:rsidP="00E241F2">
      <w:pPr>
        <w:pStyle w:val="20"/>
        <w:ind w:left="-1560"/>
        <w:jc w:val="both"/>
      </w:pPr>
    </w:p>
    <w:p w:rsidR="00E241F2" w:rsidRDefault="00E241F2" w:rsidP="00E241F2">
      <w:pPr>
        <w:pStyle w:val="20"/>
        <w:ind w:left="-1560" w:firstLine="852"/>
        <w:jc w:val="both"/>
      </w:pPr>
      <w: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E241F2" w:rsidRDefault="00E241F2" w:rsidP="00E241F2">
      <w:pPr>
        <w:pStyle w:val="20"/>
        <w:ind w:left="-1560"/>
        <w:jc w:val="both"/>
      </w:pPr>
      <w:r>
        <w:t>1. Принять технический регламент Таможенного союза «О безопасности маломерных судов» (</w:t>
      </w:r>
      <w:proofErr w:type="gramStart"/>
      <w:r>
        <w:t>ТР</w:t>
      </w:r>
      <w:proofErr w:type="gramEnd"/>
      <w:r>
        <w:t xml:space="preserve"> ТС 026/2012) (прилагается). </w:t>
      </w:r>
    </w:p>
    <w:p w:rsidR="00E241F2" w:rsidRDefault="00E241F2" w:rsidP="00E241F2">
      <w:pPr>
        <w:pStyle w:val="20"/>
        <w:ind w:left="-1560"/>
        <w:jc w:val="both"/>
      </w:pPr>
      <w:r>
        <w:t>2. Установить, что технический регламент Таможенного союза, указанный в пункте 1 настоящего Решения, вступает в силу с 1 февраля 2014 года.</w:t>
      </w:r>
    </w:p>
    <w:p w:rsidR="00E241F2" w:rsidRDefault="00E241F2" w:rsidP="00E241F2">
      <w:pPr>
        <w:pStyle w:val="20"/>
        <w:ind w:left="-1560"/>
        <w:jc w:val="both"/>
      </w:pPr>
      <w:r>
        <w:t xml:space="preserve">3. Настоящее Решение вступает в силу по истечении 30 календарных дней </w:t>
      </w:r>
      <w:proofErr w:type="gramStart"/>
      <w:r>
        <w:t>с</w:t>
      </w:r>
      <w:proofErr w:type="gramEnd"/>
      <w:r>
        <w:t xml:space="preserve"> даты его официального опубликования.</w:t>
      </w:r>
    </w:p>
    <w:p w:rsidR="00E241F2" w:rsidRDefault="00E241F2" w:rsidP="00E241F2">
      <w:pPr>
        <w:pStyle w:val="20"/>
        <w:ind w:left="-1560"/>
        <w:jc w:val="both"/>
      </w:pPr>
      <w:r>
        <w:t>Члены Совета Евразийской экономической комиссии:</w:t>
      </w:r>
    </w:p>
    <w:p w:rsidR="00E241F2" w:rsidRDefault="00E241F2" w:rsidP="00E241F2">
      <w:pPr>
        <w:pStyle w:val="20"/>
        <w:ind w:left="-1560"/>
        <w:jc w:val="both"/>
      </w:pPr>
      <w:r>
        <w:t xml:space="preserve">От Республики  Беларусь С. </w:t>
      </w:r>
      <w:proofErr w:type="spellStart"/>
      <w:r>
        <w:t>Румас</w:t>
      </w:r>
      <w:proofErr w:type="spellEnd"/>
    </w:p>
    <w:p w:rsidR="00E241F2" w:rsidRDefault="00E241F2" w:rsidP="00E241F2">
      <w:pPr>
        <w:pStyle w:val="20"/>
        <w:ind w:left="-1560"/>
        <w:jc w:val="both"/>
      </w:pPr>
      <w:r>
        <w:t xml:space="preserve">От Республики Казахстан К. </w:t>
      </w:r>
      <w:proofErr w:type="spellStart"/>
      <w:r>
        <w:t>Келимбетов</w:t>
      </w:r>
      <w:proofErr w:type="spellEnd"/>
    </w:p>
    <w:p w:rsidR="00E241F2" w:rsidRDefault="00E241F2" w:rsidP="00E241F2">
      <w:pPr>
        <w:pStyle w:val="20"/>
        <w:ind w:left="-1560"/>
        <w:jc w:val="both"/>
      </w:pPr>
      <w:r>
        <w:t>От Российской Федерации И. Шувалов</w:t>
      </w:r>
    </w:p>
    <w:p w:rsidR="00416DD6" w:rsidRDefault="00416DD6" w:rsidP="00AA7B2B">
      <w:pPr>
        <w:pStyle w:val="30"/>
        <w:shd w:val="clear" w:color="auto" w:fill="auto"/>
      </w:pPr>
      <w:bookmarkStart w:id="0" w:name="_GoBack"/>
      <w:bookmarkEnd w:id="0"/>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416DD6" w:rsidRDefault="00416DD6" w:rsidP="00AA7B2B">
      <w:pPr>
        <w:pStyle w:val="30"/>
        <w:shd w:val="clear" w:color="auto" w:fill="auto"/>
      </w:pPr>
    </w:p>
    <w:p w:rsidR="003E2BC7" w:rsidRDefault="00464F96" w:rsidP="00AA7B2B">
      <w:pPr>
        <w:pStyle w:val="30"/>
        <w:shd w:val="clear" w:color="auto" w:fill="auto"/>
      </w:pPr>
      <w:r>
        <w:lastRenderedPageBreak/>
        <w:t>ТЕХНИЧЕСКИЙ РЕГЛАМЕНТ ТАМОЖЕННОГО СОЮЗА</w:t>
      </w:r>
    </w:p>
    <w:p w:rsidR="003E2BC7" w:rsidRDefault="00464F96" w:rsidP="00AA7B2B">
      <w:pPr>
        <w:pStyle w:val="30"/>
        <w:shd w:val="clear" w:color="auto" w:fill="auto"/>
        <w:spacing w:line="739" w:lineRule="exact"/>
        <w:sectPr w:rsidR="003E2BC7" w:rsidSect="00AA7B2B">
          <w:headerReference w:type="default" r:id="rId7"/>
          <w:footerReference w:type="default" r:id="rId8"/>
          <w:type w:val="continuous"/>
          <w:pgSz w:w="11909" w:h="16834"/>
          <w:pgMar w:top="993" w:right="1519" w:bottom="1134" w:left="2849" w:header="0" w:footer="3" w:gutter="0"/>
          <w:cols w:space="720"/>
          <w:noEndnote/>
          <w:titlePg/>
          <w:docGrid w:linePitch="360"/>
        </w:sectPr>
      </w:pPr>
      <w:r>
        <w:t>ТР ТС 026/2012</w:t>
      </w:r>
      <w:proofErr w:type="gramStart"/>
      <w:r>
        <w:t xml:space="preserve"> О</w:t>
      </w:r>
      <w:proofErr w:type="gramEnd"/>
      <w:r>
        <w:t xml:space="preserve"> БЕЗОПАСНОСТИ МАЛОМЕРНЫХ СУДОВ</w:t>
      </w:r>
    </w:p>
    <w:p w:rsidR="003E2BC7" w:rsidRDefault="00464F96" w:rsidP="00E241F2">
      <w:pPr>
        <w:pStyle w:val="21"/>
        <w:shd w:val="clear" w:color="auto" w:fill="auto"/>
        <w:spacing w:line="230" w:lineRule="exact"/>
        <w:ind w:firstLine="0"/>
        <w:jc w:val="center"/>
      </w:pPr>
      <w:r>
        <w:lastRenderedPageBreak/>
        <w:t>СОДЕРЖАНИЕ</w:t>
      </w:r>
    </w:p>
    <w:p w:rsidR="003E2BC7" w:rsidRDefault="00C1699E" w:rsidP="00AA7B2B">
      <w:pPr>
        <w:pStyle w:val="10"/>
        <w:shd w:val="clear" w:color="auto" w:fill="auto"/>
        <w:tabs>
          <w:tab w:val="left" w:leader="dot" w:pos="6942"/>
        </w:tabs>
        <w:ind w:left="360" w:hanging="360"/>
        <w:jc w:val="both"/>
      </w:pPr>
      <w:r>
        <w:fldChar w:fldCharType="begin"/>
      </w:r>
      <w:r w:rsidR="00464F96">
        <w:instrText xml:space="preserve"> TOC \o "1-5" \h \z </w:instrText>
      </w:r>
      <w:r>
        <w:fldChar w:fldCharType="separate"/>
      </w:r>
      <w:r w:rsidR="00464F96">
        <w:t>Предисловие</w:t>
      </w:r>
      <w:r w:rsidR="00464F96">
        <w:tab/>
        <w:t>3</w:t>
      </w:r>
    </w:p>
    <w:p w:rsidR="003E2BC7" w:rsidRDefault="00464F96" w:rsidP="00AA7B2B">
      <w:pPr>
        <w:pStyle w:val="10"/>
        <w:shd w:val="clear" w:color="auto" w:fill="auto"/>
        <w:tabs>
          <w:tab w:val="left" w:pos="2142"/>
          <w:tab w:val="left" w:leader="dot" w:pos="9063"/>
        </w:tabs>
        <w:ind w:left="360" w:hanging="360"/>
        <w:jc w:val="both"/>
      </w:pPr>
      <w:r>
        <w:t>Статья 1.</w:t>
      </w:r>
      <w:r>
        <w:tab/>
        <w:t>Область распространения</w:t>
      </w:r>
      <w:r>
        <w:tab/>
        <w:t>3</w:t>
      </w:r>
    </w:p>
    <w:p w:rsidR="003E2BC7" w:rsidRDefault="00464F96" w:rsidP="00AA7B2B">
      <w:pPr>
        <w:pStyle w:val="10"/>
        <w:shd w:val="clear" w:color="auto" w:fill="auto"/>
        <w:tabs>
          <w:tab w:val="left" w:pos="2137"/>
          <w:tab w:val="left" w:leader="dot" w:pos="9102"/>
        </w:tabs>
        <w:ind w:left="360" w:hanging="360"/>
        <w:jc w:val="both"/>
      </w:pPr>
      <w:r>
        <w:t>Статья 2.</w:t>
      </w:r>
      <w:r>
        <w:tab/>
        <w:t>Определения</w:t>
      </w:r>
      <w:r>
        <w:tab/>
        <w:t>4</w:t>
      </w:r>
    </w:p>
    <w:p w:rsidR="003E2BC7" w:rsidRDefault="00464F96" w:rsidP="00AA7B2B">
      <w:pPr>
        <w:pStyle w:val="10"/>
        <w:shd w:val="clear" w:color="auto" w:fill="auto"/>
        <w:tabs>
          <w:tab w:val="left" w:pos="2127"/>
          <w:tab w:val="left" w:leader="dot" w:pos="9102"/>
        </w:tabs>
        <w:ind w:left="360" w:hanging="360"/>
        <w:jc w:val="both"/>
      </w:pPr>
      <w:r>
        <w:t>Статья 3.</w:t>
      </w:r>
      <w:r>
        <w:tab/>
        <w:t>Правила обращения на рынке и ввода в эксплуатацию</w:t>
      </w:r>
      <w:r>
        <w:tab/>
        <w:t>5</w:t>
      </w:r>
    </w:p>
    <w:p w:rsidR="003E2BC7" w:rsidRDefault="00464F96" w:rsidP="00AA7B2B">
      <w:pPr>
        <w:pStyle w:val="10"/>
        <w:shd w:val="clear" w:color="auto" w:fill="auto"/>
        <w:tabs>
          <w:tab w:val="left" w:pos="2142"/>
        </w:tabs>
        <w:ind w:left="360" w:hanging="360"/>
        <w:jc w:val="both"/>
      </w:pPr>
      <w:r>
        <w:t>Статья 4.</w:t>
      </w:r>
      <w:r>
        <w:tab/>
        <w:t>Требования безопасности к маломерным судам, спасательным</w:t>
      </w:r>
    </w:p>
    <w:p w:rsidR="003E2BC7" w:rsidRDefault="00464F96" w:rsidP="00AA7B2B">
      <w:pPr>
        <w:pStyle w:val="10"/>
        <w:shd w:val="clear" w:color="auto" w:fill="auto"/>
        <w:tabs>
          <w:tab w:val="right" w:leader="dot" w:pos="7146"/>
        </w:tabs>
        <w:ind w:firstLine="0"/>
        <w:jc w:val="both"/>
      </w:pPr>
      <w:r>
        <w:t>средствам и оборудованию для маломерных судов</w:t>
      </w:r>
      <w:r>
        <w:tab/>
        <w:t>6</w:t>
      </w:r>
    </w:p>
    <w:p w:rsidR="003E2BC7" w:rsidRDefault="00464F96" w:rsidP="00AA7B2B">
      <w:pPr>
        <w:pStyle w:val="10"/>
        <w:shd w:val="clear" w:color="auto" w:fill="auto"/>
        <w:tabs>
          <w:tab w:val="left" w:pos="2137"/>
        </w:tabs>
        <w:ind w:left="360" w:hanging="360"/>
        <w:jc w:val="both"/>
      </w:pPr>
      <w:r>
        <w:t>Статья 5.</w:t>
      </w:r>
      <w:r>
        <w:tab/>
        <w:t>Требования к маломерным судам в процессе эксплуатации</w:t>
      </w:r>
    </w:p>
    <w:p w:rsidR="003E2BC7" w:rsidRDefault="00464F96" w:rsidP="00AA7B2B">
      <w:pPr>
        <w:pStyle w:val="10"/>
        <w:shd w:val="clear" w:color="auto" w:fill="auto"/>
        <w:tabs>
          <w:tab w:val="right" w:leader="dot" w:pos="7146"/>
        </w:tabs>
        <w:ind w:firstLine="0"/>
        <w:jc w:val="both"/>
      </w:pPr>
      <w:r>
        <w:t>и утилизации</w:t>
      </w:r>
      <w:r>
        <w:tab/>
        <w:t>11</w:t>
      </w:r>
    </w:p>
    <w:p w:rsidR="003E2BC7" w:rsidRDefault="00464F96" w:rsidP="00AA7B2B">
      <w:pPr>
        <w:pStyle w:val="10"/>
        <w:shd w:val="clear" w:color="auto" w:fill="auto"/>
        <w:tabs>
          <w:tab w:val="left" w:pos="2127"/>
          <w:tab w:val="left" w:leader="dot" w:pos="9078"/>
        </w:tabs>
        <w:ind w:left="360" w:hanging="360"/>
        <w:jc w:val="both"/>
      </w:pPr>
      <w:r>
        <w:t>Статья 6.</w:t>
      </w:r>
      <w:r>
        <w:tab/>
        <w:t>Идентификация объектов регулирования</w:t>
      </w:r>
      <w:r>
        <w:tab/>
        <w:t>15</w:t>
      </w:r>
    </w:p>
    <w:p w:rsidR="003E2BC7" w:rsidRDefault="00464F96" w:rsidP="00AA7B2B">
      <w:pPr>
        <w:pStyle w:val="10"/>
        <w:shd w:val="clear" w:color="auto" w:fill="auto"/>
        <w:tabs>
          <w:tab w:val="left" w:pos="2137"/>
          <w:tab w:val="left" w:leader="dot" w:pos="9073"/>
        </w:tabs>
        <w:ind w:left="360" w:hanging="360"/>
        <w:jc w:val="both"/>
      </w:pPr>
      <w:r>
        <w:t>Статья 7.</w:t>
      </w:r>
      <w:r>
        <w:tab/>
        <w:t>Оценка соответствия</w:t>
      </w:r>
      <w:r>
        <w:tab/>
        <w:t>16</w:t>
      </w:r>
    </w:p>
    <w:p w:rsidR="003E2BC7" w:rsidRDefault="00464F96" w:rsidP="00AA7B2B">
      <w:pPr>
        <w:pStyle w:val="10"/>
        <w:shd w:val="clear" w:color="auto" w:fill="auto"/>
        <w:tabs>
          <w:tab w:val="left" w:pos="2127"/>
        </w:tabs>
        <w:ind w:left="360" w:hanging="360"/>
        <w:jc w:val="both"/>
      </w:pPr>
      <w:r>
        <w:t>Статья 8.</w:t>
      </w:r>
      <w:r>
        <w:tab/>
        <w:t>Маркировка единым знаком обращения на рынке государств -</w:t>
      </w:r>
    </w:p>
    <w:p w:rsidR="003E2BC7" w:rsidRDefault="00464F96" w:rsidP="00AA7B2B">
      <w:pPr>
        <w:pStyle w:val="10"/>
        <w:shd w:val="clear" w:color="auto" w:fill="auto"/>
        <w:tabs>
          <w:tab w:val="right" w:leader="dot" w:pos="7146"/>
        </w:tabs>
        <w:ind w:firstLine="0"/>
        <w:jc w:val="both"/>
      </w:pPr>
      <w:r>
        <w:t>членов Таможенного союза</w:t>
      </w:r>
      <w:r>
        <w:tab/>
        <w:t>17</w:t>
      </w:r>
    </w:p>
    <w:p w:rsidR="003E2BC7" w:rsidRDefault="00464F96" w:rsidP="00AA7B2B">
      <w:pPr>
        <w:pStyle w:val="10"/>
        <w:shd w:val="clear" w:color="auto" w:fill="auto"/>
        <w:tabs>
          <w:tab w:val="left" w:pos="2132"/>
          <w:tab w:val="left" w:leader="dot" w:pos="9068"/>
        </w:tabs>
        <w:ind w:left="360" w:hanging="360"/>
        <w:jc w:val="both"/>
      </w:pPr>
      <w:r>
        <w:t>Статья 9.</w:t>
      </w:r>
      <w:r>
        <w:tab/>
        <w:t xml:space="preserve">Защитительная оговорка </w:t>
      </w:r>
      <w:r>
        <w:tab/>
        <w:t>18</w:t>
      </w:r>
    </w:p>
    <w:p w:rsidR="003E2BC7" w:rsidRDefault="00464F96" w:rsidP="00AA7B2B">
      <w:pPr>
        <w:pStyle w:val="10"/>
        <w:shd w:val="clear" w:color="auto" w:fill="auto"/>
        <w:ind w:left="360" w:hanging="360"/>
        <w:jc w:val="both"/>
      </w:pPr>
      <w:r>
        <w:t>Приложение № 1 Перечень маломерных судов, спасательных средств и оборудования для маломерных судов, на которые распространяется действие настоящего регламента</w:t>
      </w:r>
    </w:p>
    <w:p w:rsidR="003E2BC7" w:rsidRDefault="00464F96" w:rsidP="00AA7B2B">
      <w:pPr>
        <w:pStyle w:val="10"/>
        <w:shd w:val="clear" w:color="auto" w:fill="auto"/>
        <w:tabs>
          <w:tab w:val="right" w:leader="dot" w:pos="7146"/>
        </w:tabs>
        <w:ind w:firstLine="0"/>
        <w:jc w:val="both"/>
      </w:pPr>
      <w:r>
        <w:t>Таможенного союза</w:t>
      </w:r>
      <w:r>
        <w:tab/>
        <w:t>19</w:t>
      </w:r>
    </w:p>
    <w:p w:rsidR="003E2BC7" w:rsidRDefault="00464F96" w:rsidP="00AA7B2B">
      <w:pPr>
        <w:pStyle w:val="10"/>
        <w:shd w:val="clear" w:color="auto" w:fill="auto"/>
        <w:tabs>
          <w:tab w:val="left" w:leader="dot" w:pos="9078"/>
        </w:tabs>
        <w:ind w:left="360" w:hanging="360"/>
        <w:jc w:val="both"/>
      </w:pPr>
      <w:r>
        <w:t>Приложение № 2 Требования безопасности к маломерным судам</w:t>
      </w:r>
      <w:r>
        <w:tab/>
        <w:t>20</w:t>
      </w:r>
    </w:p>
    <w:p w:rsidR="003E2BC7" w:rsidRDefault="00464F96" w:rsidP="00AA7B2B">
      <w:pPr>
        <w:pStyle w:val="10"/>
        <w:shd w:val="clear" w:color="auto" w:fill="auto"/>
        <w:tabs>
          <w:tab w:val="left" w:leader="dot" w:pos="9068"/>
        </w:tabs>
        <w:ind w:left="360" w:hanging="360"/>
        <w:jc w:val="both"/>
      </w:pPr>
      <w:r>
        <w:t>Приложение № 3 Районы плавания маломерных судов</w:t>
      </w:r>
      <w:r>
        <w:tab/>
        <w:t>25</w:t>
      </w:r>
    </w:p>
    <w:p w:rsidR="003E2BC7" w:rsidRDefault="00464F96" w:rsidP="00AA7B2B">
      <w:pPr>
        <w:pStyle w:val="10"/>
        <w:shd w:val="clear" w:color="auto" w:fill="auto"/>
        <w:tabs>
          <w:tab w:val="left" w:leader="dot" w:pos="9073"/>
        </w:tabs>
        <w:ind w:left="360" w:hanging="360"/>
        <w:jc w:val="both"/>
      </w:pPr>
      <w:r>
        <w:t>Приложение № 4 Перечень радиооборудования маломерных судов</w:t>
      </w:r>
      <w:r>
        <w:tab/>
        <w:t>27</w:t>
      </w:r>
    </w:p>
    <w:p w:rsidR="003E2BC7" w:rsidRDefault="00464F96" w:rsidP="00AA7B2B">
      <w:pPr>
        <w:pStyle w:val="10"/>
        <w:shd w:val="clear" w:color="auto" w:fill="auto"/>
        <w:ind w:left="360" w:hanging="360"/>
        <w:jc w:val="both"/>
      </w:pPr>
      <w:r>
        <w:t>Приложение № 5 Нормы снабжения спасательными и сигнальными средствами</w:t>
      </w:r>
    </w:p>
    <w:p w:rsidR="003E2BC7" w:rsidRDefault="00464F96" w:rsidP="00AA7B2B">
      <w:pPr>
        <w:pStyle w:val="10"/>
        <w:shd w:val="clear" w:color="auto" w:fill="auto"/>
        <w:tabs>
          <w:tab w:val="right" w:leader="dot" w:pos="7146"/>
        </w:tabs>
        <w:ind w:firstLine="0"/>
        <w:jc w:val="both"/>
      </w:pPr>
      <w:r>
        <w:t>маломерных судов морских районов плавания</w:t>
      </w:r>
      <w:r>
        <w:tab/>
        <w:t>28</w:t>
      </w:r>
    </w:p>
    <w:p w:rsidR="003E2BC7" w:rsidRDefault="00464F96" w:rsidP="00AA7B2B">
      <w:pPr>
        <w:pStyle w:val="10"/>
        <w:shd w:val="clear" w:color="auto" w:fill="auto"/>
        <w:ind w:left="360" w:hanging="360"/>
        <w:jc w:val="both"/>
      </w:pPr>
      <w:r>
        <w:t>Приложение № 6 Порядок проведения идентификации маломерных судов,</w:t>
      </w:r>
    </w:p>
    <w:p w:rsidR="003E2BC7" w:rsidRDefault="00464F96" w:rsidP="00AA7B2B">
      <w:pPr>
        <w:pStyle w:val="10"/>
        <w:shd w:val="clear" w:color="auto" w:fill="auto"/>
        <w:tabs>
          <w:tab w:val="right" w:leader="dot" w:pos="7146"/>
        </w:tabs>
        <w:ind w:firstLine="0"/>
        <w:jc w:val="both"/>
      </w:pPr>
      <w:r>
        <w:t>спасательных средств и (или) оборудования</w:t>
      </w:r>
      <w:r>
        <w:tab/>
        <w:t>31</w:t>
      </w:r>
    </w:p>
    <w:p w:rsidR="003E2BC7" w:rsidRDefault="00C1699E" w:rsidP="00AA7B2B">
      <w:pPr>
        <w:pStyle w:val="10"/>
        <w:shd w:val="clear" w:color="auto" w:fill="auto"/>
        <w:tabs>
          <w:tab w:val="left" w:leader="dot" w:pos="9054"/>
        </w:tabs>
        <w:ind w:left="360" w:hanging="360"/>
        <w:jc w:val="both"/>
      </w:pPr>
      <w:hyperlink w:anchor="bookmark0" w:tooltip="Current Document">
        <w:r w:rsidR="00464F96">
          <w:t>Приложение № 7 Порядок проведения классификации маломерных судов</w:t>
        </w:r>
        <w:r w:rsidR="00464F96">
          <w:tab/>
          <w:t>33</w:t>
        </w:r>
      </w:hyperlink>
    </w:p>
    <w:p w:rsidR="003E2BC7" w:rsidRDefault="00464F96" w:rsidP="00AA7B2B">
      <w:pPr>
        <w:pStyle w:val="10"/>
        <w:shd w:val="clear" w:color="auto" w:fill="auto"/>
        <w:ind w:left="360" w:hanging="360"/>
        <w:jc w:val="both"/>
      </w:pPr>
      <w:r>
        <w:t>Приложение № 8 Перечень объектов технического регулирования, подлежащих</w:t>
      </w:r>
    </w:p>
    <w:p w:rsidR="003E2BC7" w:rsidRDefault="00464F96" w:rsidP="00AA7B2B">
      <w:pPr>
        <w:pStyle w:val="10"/>
        <w:shd w:val="clear" w:color="auto" w:fill="auto"/>
        <w:ind w:firstLine="0"/>
        <w:jc w:val="both"/>
      </w:pPr>
      <w:r>
        <w:t>оценке (подтверждению) соответствия требованиям технического регламента Таможенного союза «О безопасности маломерных</w:t>
      </w:r>
    </w:p>
    <w:p w:rsidR="003E2BC7" w:rsidRDefault="00464F96" w:rsidP="00AA7B2B">
      <w:pPr>
        <w:pStyle w:val="10"/>
        <w:shd w:val="clear" w:color="auto" w:fill="auto"/>
        <w:tabs>
          <w:tab w:val="right" w:leader="dot" w:pos="7146"/>
        </w:tabs>
        <w:ind w:firstLine="0"/>
        <w:jc w:val="both"/>
      </w:pPr>
      <w:r>
        <w:t>судов»</w:t>
      </w:r>
      <w:r>
        <w:tab/>
        <w:t>35</w:t>
      </w:r>
    </w:p>
    <w:p w:rsidR="003E2BC7" w:rsidRDefault="00464F96" w:rsidP="00AA7B2B">
      <w:pPr>
        <w:pStyle w:val="10"/>
        <w:shd w:val="clear" w:color="auto" w:fill="auto"/>
        <w:ind w:left="360" w:hanging="360"/>
        <w:jc w:val="both"/>
      </w:pPr>
      <w:r>
        <w:t>Приложение № 9 Порядок проведения сертификации маломерных судов и (или)</w:t>
      </w:r>
    </w:p>
    <w:p w:rsidR="003E2BC7" w:rsidRDefault="00464F96" w:rsidP="00AA7B2B">
      <w:pPr>
        <w:pStyle w:val="10"/>
        <w:shd w:val="clear" w:color="auto" w:fill="auto"/>
        <w:tabs>
          <w:tab w:val="right" w:leader="dot" w:pos="7146"/>
        </w:tabs>
        <w:ind w:firstLine="0"/>
        <w:jc w:val="both"/>
        <w:sectPr w:rsidR="003E2BC7">
          <w:type w:val="continuous"/>
          <w:pgSz w:w="11909" w:h="16834"/>
          <w:pgMar w:top="1178" w:right="1301" w:bottom="5340" w:left="1277" w:header="0" w:footer="3" w:gutter="0"/>
          <w:cols w:space="720"/>
          <w:noEndnote/>
          <w:docGrid w:linePitch="360"/>
        </w:sectPr>
      </w:pPr>
      <w:r>
        <w:t>оборудования</w:t>
      </w:r>
      <w:r>
        <w:tab/>
        <w:t>36</w:t>
      </w:r>
      <w:r w:rsidR="00C1699E">
        <w:fldChar w:fldCharType="end"/>
      </w:r>
    </w:p>
    <w:p w:rsidR="00AA7B2B" w:rsidRDefault="00AA7B2B" w:rsidP="00AA7B2B">
      <w:pPr>
        <w:pStyle w:val="21"/>
        <w:shd w:val="clear" w:color="auto" w:fill="auto"/>
        <w:spacing w:line="274" w:lineRule="exact"/>
        <w:ind w:firstLine="360"/>
        <w:jc w:val="both"/>
      </w:pPr>
    </w:p>
    <w:p w:rsidR="00AA7B2B" w:rsidRDefault="00AA7B2B" w:rsidP="00AA7B2B">
      <w:pPr>
        <w:pStyle w:val="21"/>
        <w:shd w:val="clear" w:color="auto" w:fill="auto"/>
        <w:spacing w:line="274" w:lineRule="exact"/>
        <w:ind w:firstLine="360"/>
        <w:jc w:val="both"/>
      </w:pPr>
    </w:p>
    <w:p w:rsidR="00AA7B2B" w:rsidRDefault="00AA7B2B" w:rsidP="00AA7B2B">
      <w:pPr>
        <w:pStyle w:val="21"/>
        <w:shd w:val="clear" w:color="auto" w:fill="auto"/>
        <w:spacing w:line="274" w:lineRule="exact"/>
        <w:ind w:firstLine="360"/>
        <w:jc w:val="both"/>
      </w:pPr>
    </w:p>
    <w:p w:rsidR="00AA7B2B" w:rsidRDefault="00AA7B2B" w:rsidP="00AA7B2B">
      <w:pPr>
        <w:pStyle w:val="21"/>
        <w:shd w:val="clear" w:color="auto" w:fill="auto"/>
        <w:spacing w:line="274" w:lineRule="exact"/>
        <w:ind w:firstLine="360"/>
        <w:jc w:val="both"/>
      </w:pPr>
    </w:p>
    <w:p w:rsidR="00AA7B2B" w:rsidRDefault="00AA7B2B" w:rsidP="00AA7B2B">
      <w:pPr>
        <w:pStyle w:val="21"/>
        <w:shd w:val="clear" w:color="auto" w:fill="auto"/>
        <w:spacing w:line="274" w:lineRule="exact"/>
        <w:ind w:firstLine="360"/>
        <w:jc w:val="both"/>
      </w:pPr>
    </w:p>
    <w:p w:rsidR="00AA7B2B" w:rsidRDefault="00AA7B2B" w:rsidP="00AA7B2B">
      <w:pPr>
        <w:pStyle w:val="21"/>
        <w:shd w:val="clear" w:color="auto" w:fill="auto"/>
        <w:spacing w:line="274" w:lineRule="exact"/>
        <w:ind w:firstLine="360"/>
        <w:jc w:val="both"/>
      </w:pPr>
    </w:p>
    <w:p w:rsidR="00AA7B2B" w:rsidRDefault="00AA7B2B" w:rsidP="00AA7B2B">
      <w:pPr>
        <w:pStyle w:val="21"/>
        <w:shd w:val="clear" w:color="auto" w:fill="auto"/>
        <w:spacing w:line="274" w:lineRule="exact"/>
        <w:ind w:firstLine="360"/>
        <w:jc w:val="both"/>
      </w:pPr>
    </w:p>
    <w:p w:rsidR="00416DD6" w:rsidRDefault="00416DD6" w:rsidP="00AA7B2B">
      <w:pPr>
        <w:pStyle w:val="21"/>
        <w:shd w:val="clear" w:color="auto" w:fill="auto"/>
        <w:spacing w:line="274" w:lineRule="exact"/>
        <w:ind w:firstLine="360"/>
        <w:jc w:val="both"/>
      </w:pPr>
    </w:p>
    <w:p w:rsidR="00416DD6" w:rsidRDefault="00416DD6" w:rsidP="00AA7B2B">
      <w:pPr>
        <w:pStyle w:val="21"/>
        <w:shd w:val="clear" w:color="auto" w:fill="auto"/>
        <w:spacing w:line="274" w:lineRule="exact"/>
        <w:ind w:firstLine="360"/>
        <w:jc w:val="both"/>
      </w:pPr>
    </w:p>
    <w:p w:rsidR="00416DD6" w:rsidRDefault="00416DD6" w:rsidP="00AA7B2B">
      <w:pPr>
        <w:pStyle w:val="21"/>
        <w:shd w:val="clear" w:color="auto" w:fill="auto"/>
        <w:spacing w:line="274" w:lineRule="exact"/>
        <w:ind w:firstLine="360"/>
        <w:jc w:val="both"/>
      </w:pPr>
    </w:p>
    <w:p w:rsidR="003E2BC7" w:rsidRDefault="00464F96" w:rsidP="00416DD6">
      <w:pPr>
        <w:pStyle w:val="21"/>
        <w:shd w:val="clear" w:color="auto" w:fill="auto"/>
        <w:spacing w:line="274" w:lineRule="exact"/>
        <w:ind w:firstLine="360"/>
        <w:jc w:val="center"/>
      </w:pPr>
      <w:r>
        <w:lastRenderedPageBreak/>
        <w:t>ПРЕДИСЛОВИЕ</w:t>
      </w:r>
    </w:p>
    <w:p w:rsidR="003E2BC7" w:rsidRDefault="00464F96" w:rsidP="00AA7B2B">
      <w:pPr>
        <w:pStyle w:val="21"/>
        <w:numPr>
          <w:ilvl w:val="0"/>
          <w:numId w:val="1"/>
        </w:numPr>
        <w:shd w:val="clear" w:color="auto" w:fill="auto"/>
        <w:tabs>
          <w:tab w:val="left" w:pos="961"/>
        </w:tabs>
        <w:spacing w:line="274" w:lineRule="exact"/>
        <w:ind w:firstLine="360"/>
        <w:jc w:val="both"/>
      </w:pPr>
      <w:r>
        <w:t>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w:t>
      </w:r>
    </w:p>
    <w:p w:rsidR="003E2BC7" w:rsidRDefault="00464F96" w:rsidP="00AA7B2B">
      <w:pPr>
        <w:pStyle w:val="21"/>
        <w:numPr>
          <w:ilvl w:val="0"/>
          <w:numId w:val="1"/>
        </w:numPr>
        <w:shd w:val="clear" w:color="auto" w:fill="auto"/>
        <w:tabs>
          <w:tab w:val="left" w:pos="966"/>
        </w:tabs>
        <w:spacing w:line="274" w:lineRule="exact"/>
        <w:ind w:firstLine="360"/>
        <w:jc w:val="both"/>
      </w:pPr>
      <w:proofErr w:type="gramStart"/>
      <w:r>
        <w:t>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маломерным судам, спасательным средствам и (или) оборудованию для маломерных судов обеспечения свободного перемещения маломерных судов, спасательных средств и (или) оборудования для маломерных судов, выпускаемых в обращение на единой таможенной территории Таможенного союза.</w:t>
      </w:r>
      <w:proofErr w:type="gramEnd"/>
    </w:p>
    <w:p w:rsidR="003E2BC7" w:rsidRDefault="00464F96" w:rsidP="00AA7B2B">
      <w:pPr>
        <w:pStyle w:val="21"/>
        <w:numPr>
          <w:ilvl w:val="0"/>
          <w:numId w:val="1"/>
        </w:numPr>
        <w:shd w:val="clear" w:color="auto" w:fill="auto"/>
        <w:tabs>
          <w:tab w:val="left" w:pos="961"/>
        </w:tabs>
        <w:spacing w:line="274" w:lineRule="exact"/>
        <w:ind w:firstLine="360"/>
        <w:jc w:val="both"/>
      </w:pPr>
      <w:proofErr w:type="gramStart"/>
      <w:r>
        <w:t>Если в отношении маломерных судов будут приняты иные технические регламенты Таможенного союза, устанавливающие требования к маломерным судам, спасательным средствам и (или) оборудованию для маломерных судов, отличные, но не противоречащие требованиям, установленным настоящим техническим регламентом Таможенного союза, то маломерные суда, спасательные средства и (или) оборудование для маломерных судов должны соответствовать требованиям этих технических регламентов Таможенного союза,</w:t>
      </w:r>
      <w:proofErr w:type="gramEnd"/>
      <w:r>
        <w:t xml:space="preserve"> </w:t>
      </w:r>
      <w:proofErr w:type="gramStart"/>
      <w:r>
        <w:t>действие</w:t>
      </w:r>
      <w:proofErr w:type="gramEnd"/>
      <w:r>
        <w:t xml:space="preserve"> которых на них распространяется.</w:t>
      </w:r>
    </w:p>
    <w:p w:rsidR="003E2BC7" w:rsidRDefault="00464F96" w:rsidP="00AA7B2B">
      <w:pPr>
        <w:pStyle w:val="21"/>
        <w:shd w:val="clear" w:color="auto" w:fill="auto"/>
        <w:spacing w:line="274" w:lineRule="exact"/>
        <w:ind w:firstLine="360"/>
        <w:jc w:val="both"/>
      </w:pPr>
      <w:r>
        <w:t>СТАТЬЯ 1. ОБЛАСТЬ РАСПРОСТРАНЕНИЯ</w:t>
      </w:r>
    </w:p>
    <w:p w:rsidR="003E2BC7" w:rsidRDefault="00464F96" w:rsidP="00AA7B2B">
      <w:pPr>
        <w:pStyle w:val="21"/>
        <w:numPr>
          <w:ilvl w:val="0"/>
          <w:numId w:val="1"/>
        </w:numPr>
        <w:shd w:val="clear" w:color="auto" w:fill="auto"/>
        <w:tabs>
          <w:tab w:val="left" w:pos="966"/>
        </w:tabs>
        <w:spacing w:line="274" w:lineRule="exact"/>
        <w:ind w:firstLine="360"/>
        <w:jc w:val="both"/>
      </w:pPr>
      <w:proofErr w:type="gramStart"/>
      <w:r>
        <w:t>Настоящий технический регламент Таможенного союза распространяется на выпускаемые в обращение на единой таможенной территории государств - членов Таможенного союза маломерные суда, спасательные средства и (или) оборудование для маломерных судов, а также связанные с требованиями к ним процессы проектирования, строительства, эксплуатации (включая вывод из эксплуатации и ремонт), ликвидации и утилизации.</w:t>
      </w:r>
      <w:proofErr w:type="gramEnd"/>
    </w:p>
    <w:p w:rsidR="003E2BC7" w:rsidRDefault="00464F96" w:rsidP="00AA7B2B">
      <w:pPr>
        <w:pStyle w:val="21"/>
        <w:shd w:val="clear" w:color="auto" w:fill="auto"/>
        <w:spacing w:line="274" w:lineRule="exact"/>
        <w:ind w:firstLine="360"/>
        <w:jc w:val="both"/>
      </w:pPr>
      <w:r>
        <w:t>Требования настоящего технического регламента Таможенного союза распространяются на маломерные суда, спасательные средства и (или) оборудование для маломерных судов по перечню согласно приложению № 1.</w:t>
      </w:r>
    </w:p>
    <w:p w:rsidR="003E2BC7" w:rsidRDefault="00464F96" w:rsidP="00AA7B2B">
      <w:pPr>
        <w:pStyle w:val="21"/>
        <w:shd w:val="clear" w:color="auto" w:fill="auto"/>
        <w:spacing w:line="274" w:lineRule="exact"/>
        <w:ind w:firstLine="360"/>
        <w:jc w:val="both"/>
      </w:pPr>
      <w:r>
        <w:t>Настоящий технический регламент Таможенного союза устанавливает требования к маломерным судам, спасательным средствам и (или) оборудованию для маломерных судов в целях защиты жизни и (или) здоровья человека, имущества, окружающей среды, жизни и (или) здоровья животных и растений, а также предупреждения действий, вводящих в заблуждение потребителей (пользователей).</w:t>
      </w:r>
    </w:p>
    <w:p w:rsidR="003E2BC7" w:rsidRDefault="00464F96" w:rsidP="00AA7B2B">
      <w:pPr>
        <w:pStyle w:val="21"/>
        <w:numPr>
          <w:ilvl w:val="0"/>
          <w:numId w:val="1"/>
        </w:numPr>
        <w:shd w:val="clear" w:color="auto" w:fill="auto"/>
        <w:tabs>
          <w:tab w:val="left" w:pos="966"/>
        </w:tabs>
        <w:spacing w:line="274" w:lineRule="exact"/>
        <w:ind w:firstLine="360"/>
        <w:jc w:val="both"/>
      </w:pPr>
      <w:r>
        <w:t xml:space="preserve">Действие настоящего технического регламента Таможенного союза не распространяется </w:t>
      </w:r>
      <w:proofErr w:type="gramStart"/>
      <w:r>
        <w:t>на</w:t>
      </w:r>
      <w:proofErr w:type="gramEnd"/>
      <w:r>
        <w:t>:</w:t>
      </w:r>
    </w:p>
    <w:p w:rsidR="003E2BC7" w:rsidRDefault="00464F96" w:rsidP="00AA7B2B">
      <w:pPr>
        <w:pStyle w:val="21"/>
        <w:shd w:val="clear" w:color="auto" w:fill="auto"/>
        <w:tabs>
          <w:tab w:val="left" w:pos="965"/>
        </w:tabs>
        <w:spacing w:line="274" w:lineRule="exact"/>
        <w:ind w:firstLine="360"/>
        <w:jc w:val="both"/>
      </w:pPr>
      <w:r>
        <w:t>а)</w:t>
      </w:r>
      <w:r>
        <w:tab/>
        <w:t>спасательные и дежурные шлюпки для морских и речных судов;</w:t>
      </w:r>
    </w:p>
    <w:p w:rsidR="003E2BC7" w:rsidRDefault="00464F96" w:rsidP="00AA7B2B">
      <w:pPr>
        <w:pStyle w:val="21"/>
        <w:shd w:val="clear" w:color="auto" w:fill="auto"/>
        <w:tabs>
          <w:tab w:val="left" w:pos="1004"/>
        </w:tabs>
        <w:spacing w:line="274" w:lineRule="exact"/>
        <w:ind w:firstLine="360"/>
        <w:jc w:val="both"/>
      </w:pPr>
      <w:r>
        <w:t>б)</w:t>
      </w:r>
      <w:r>
        <w:tab/>
        <w:t>суда спортивные, предназначенные исключительно для гонок, включая гребные гоночные и учебные (тренировочные) лодки, объявленные таковыми изготовителем;</w:t>
      </w:r>
    </w:p>
    <w:p w:rsidR="003E2BC7" w:rsidRDefault="00464F96" w:rsidP="00AA7B2B">
      <w:pPr>
        <w:pStyle w:val="21"/>
        <w:shd w:val="clear" w:color="auto" w:fill="auto"/>
        <w:tabs>
          <w:tab w:val="left" w:pos="1114"/>
        </w:tabs>
        <w:spacing w:line="274" w:lineRule="exact"/>
        <w:ind w:firstLine="360"/>
        <w:jc w:val="both"/>
      </w:pPr>
      <w:r>
        <w:t>в)</w:t>
      </w:r>
      <w:r>
        <w:tab/>
        <w:t>доски для серфинга под парусом, надувные баллоны и иные водные аттракционы;</w:t>
      </w:r>
    </w:p>
    <w:p w:rsidR="003E2BC7" w:rsidRDefault="00464F96" w:rsidP="00AA7B2B">
      <w:pPr>
        <w:pStyle w:val="21"/>
        <w:shd w:val="clear" w:color="auto" w:fill="auto"/>
        <w:tabs>
          <w:tab w:val="left" w:pos="1066"/>
        </w:tabs>
        <w:spacing w:line="274" w:lineRule="exact"/>
        <w:ind w:firstLine="360"/>
        <w:jc w:val="both"/>
      </w:pPr>
      <w:r>
        <w:t>г)</w:t>
      </w:r>
      <w:r>
        <w:tab/>
        <w:t>устройства для серфинга с двигателем и другие подобные устройства с двигателем;</w:t>
      </w:r>
    </w:p>
    <w:p w:rsidR="003E2BC7" w:rsidRDefault="00464F96" w:rsidP="00AA7B2B">
      <w:pPr>
        <w:pStyle w:val="21"/>
        <w:shd w:val="clear" w:color="auto" w:fill="auto"/>
        <w:tabs>
          <w:tab w:val="left" w:pos="974"/>
        </w:tabs>
        <w:spacing w:line="274" w:lineRule="exact"/>
        <w:ind w:firstLine="360"/>
        <w:jc w:val="both"/>
      </w:pPr>
      <w:proofErr w:type="spellStart"/>
      <w:r>
        <w:t>д</w:t>
      </w:r>
      <w:proofErr w:type="spellEnd"/>
      <w:r>
        <w:t>)</w:t>
      </w:r>
      <w:r>
        <w:tab/>
        <w:t>экспериментальные маломерные суда;</w:t>
      </w:r>
    </w:p>
    <w:p w:rsidR="003E2BC7" w:rsidRDefault="00464F96" w:rsidP="00AA7B2B">
      <w:pPr>
        <w:pStyle w:val="21"/>
        <w:shd w:val="clear" w:color="auto" w:fill="auto"/>
        <w:tabs>
          <w:tab w:val="left" w:pos="965"/>
        </w:tabs>
        <w:spacing w:line="274" w:lineRule="exact"/>
        <w:ind w:firstLine="360"/>
        <w:jc w:val="both"/>
      </w:pPr>
      <w:r>
        <w:t>е)</w:t>
      </w:r>
      <w:r>
        <w:tab/>
        <w:t>суда на воздушной подушке и на подводных крыльях;</w:t>
      </w:r>
    </w:p>
    <w:p w:rsidR="003E2BC7" w:rsidRDefault="00464F96" w:rsidP="00AA7B2B">
      <w:pPr>
        <w:pStyle w:val="21"/>
        <w:shd w:val="clear" w:color="auto" w:fill="auto"/>
        <w:tabs>
          <w:tab w:val="left" w:pos="1032"/>
        </w:tabs>
        <w:spacing w:line="274" w:lineRule="exact"/>
        <w:ind w:firstLine="360"/>
        <w:jc w:val="both"/>
      </w:pPr>
      <w:r>
        <w:t>ж)</w:t>
      </w:r>
      <w:r>
        <w:tab/>
        <w:t>прогулочные подводные лодки;</w:t>
      </w:r>
    </w:p>
    <w:p w:rsidR="003E2BC7" w:rsidRDefault="00464F96" w:rsidP="00AA7B2B">
      <w:pPr>
        <w:pStyle w:val="21"/>
        <w:shd w:val="clear" w:color="auto" w:fill="auto"/>
        <w:tabs>
          <w:tab w:val="left" w:pos="965"/>
        </w:tabs>
        <w:spacing w:line="274" w:lineRule="exact"/>
        <w:ind w:firstLine="360"/>
        <w:jc w:val="both"/>
      </w:pPr>
      <w:proofErr w:type="spellStart"/>
      <w:r>
        <w:t>з</w:t>
      </w:r>
      <w:proofErr w:type="spellEnd"/>
      <w:r>
        <w:t>)</w:t>
      </w:r>
      <w:r>
        <w:tab/>
        <w:t>маломерные суда массой до 100 кг включительно»</w:t>
      </w:r>
    </w:p>
    <w:p w:rsidR="003E2BC7" w:rsidRDefault="00464F96" w:rsidP="00AA7B2B">
      <w:pPr>
        <w:pStyle w:val="21"/>
        <w:numPr>
          <w:ilvl w:val="0"/>
          <w:numId w:val="1"/>
        </w:numPr>
        <w:shd w:val="clear" w:color="auto" w:fill="auto"/>
        <w:tabs>
          <w:tab w:val="left" w:pos="956"/>
        </w:tabs>
        <w:spacing w:line="274" w:lineRule="exact"/>
        <w:ind w:firstLine="360"/>
        <w:jc w:val="both"/>
      </w:pPr>
      <w:r>
        <w:t>Маломерные суда, оборудование для маломерных судов, спасательные средства, выпускаемые в обращение на единой таможенной территории Таможенного союза, должны соответствовать данному техническому регламенту Таможенного союза.</w:t>
      </w:r>
    </w:p>
    <w:p w:rsidR="003E2BC7" w:rsidRDefault="00464F96" w:rsidP="00AA7B2B">
      <w:pPr>
        <w:pStyle w:val="21"/>
        <w:shd w:val="clear" w:color="auto" w:fill="auto"/>
        <w:spacing w:line="274" w:lineRule="exact"/>
        <w:ind w:firstLine="360"/>
        <w:jc w:val="both"/>
      </w:pPr>
      <w:r>
        <w:t>СТАТЬЯ 2. ОПРЕДЕЛЕНИЯ</w:t>
      </w:r>
    </w:p>
    <w:p w:rsidR="003E2BC7" w:rsidRDefault="00464F96" w:rsidP="00AA7B2B">
      <w:pPr>
        <w:pStyle w:val="21"/>
        <w:numPr>
          <w:ilvl w:val="0"/>
          <w:numId w:val="1"/>
        </w:numPr>
        <w:shd w:val="clear" w:color="auto" w:fill="auto"/>
        <w:tabs>
          <w:tab w:val="left" w:pos="956"/>
        </w:tabs>
        <w:spacing w:line="274" w:lineRule="exact"/>
        <w:ind w:firstLine="360"/>
        <w:jc w:val="both"/>
      </w:pPr>
      <w:r>
        <w:t>В настоящем техническом регламенте Таможенного союза применяются следующие термины и их определения:</w:t>
      </w:r>
    </w:p>
    <w:p w:rsidR="003E2BC7" w:rsidRDefault="00464F96" w:rsidP="00AA7B2B">
      <w:pPr>
        <w:pStyle w:val="21"/>
        <w:shd w:val="clear" w:color="auto" w:fill="auto"/>
        <w:spacing w:line="274" w:lineRule="exact"/>
        <w:ind w:firstLine="360"/>
        <w:jc w:val="both"/>
      </w:pPr>
      <w:r>
        <w:t xml:space="preserve">живучесть маломерного судна (технического средства маломерного судна) - способность маломерного судна (технического средства маломерного судна) противостоять аварийным повреждениям, сохраняя в возможной степени свою плавучесть, эксплуатационные и </w:t>
      </w:r>
      <w:r>
        <w:lastRenderedPageBreak/>
        <w:t>мореходные качества (эксплуатационные свойства) в ситуациях, угрожающих безопасности маломерного судна, и обеспечивать безопасность находящихся на борту людей и сохранность груза;</w:t>
      </w:r>
    </w:p>
    <w:p w:rsidR="003E2BC7" w:rsidRDefault="00464F96" w:rsidP="00AA7B2B">
      <w:pPr>
        <w:pStyle w:val="21"/>
        <w:shd w:val="clear" w:color="auto" w:fill="auto"/>
        <w:spacing w:line="274" w:lineRule="exact"/>
        <w:ind w:firstLine="360"/>
        <w:jc w:val="both"/>
      </w:pPr>
      <w:r>
        <w:t>жизненный цикл маломерного судна (технического средства маломерного судна) - совокупность взаимосвязанных процессов последовательного изменения состояния маломерного судна (технического средства маломерного судна) от формирования исходных требований к нему до окончания его эксплуатации (утилизации);</w:t>
      </w:r>
    </w:p>
    <w:p w:rsidR="003E2BC7" w:rsidRDefault="00464F96" w:rsidP="00AA7B2B">
      <w:pPr>
        <w:pStyle w:val="21"/>
        <w:shd w:val="clear" w:color="auto" w:fill="auto"/>
        <w:spacing w:line="274" w:lineRule="exact"/>
        <w:ind w:firstLine="360"/>
        <w:jc w:val="both"/>
      </w:pPr>
      <w:r>
        <w:t>классификация - форма оценки соответствия требованиям настоящего технического регламента Таможенного союза, осуществляемая органом классификации маломерных судов;</w:t>
      </w:r>
    </w:p>
    <w:p w:rsidR="003E2BC7" w:rsidRDefault="00464F96" w:rsidP="00AA7B2B">
      <w:pPr>
        <w:pStyle w:val="21"/>
        <w:shd w:val="clear" w:color="auto" w:fill="auto"/>
        <w:spacing w:line="274" w:lineRule="exact"/>
        <w:ind w:firstLine="360"/>
        <w:jc w:val="both"/>
      </w:pPr>
      <w:proofErr w:type="gramStart"/>
      <w:r>
        <w:t>маломерное судно - судно, длиной не более 20 метров, и допустимым количеством людей на борту не более 12 человек, кроме построенных или оборудованных для рыболовства, перевозки грузов, пассажиров,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для осуществления мероприятий по защите водных объектов от загрязнения и засорения;</w:t>
      </w:r>
      <w:proofErr w:type="gramEnd"/>
    </w:p>
    <w:p w:rsidR="003E2BC7" w:rsidRDefault="00464F96" w:rsidP="00AA7B2B">
      <w:pPr>
        <w:pStyle w:val="21"/>
        <w:shd w:val="clear" w:color="auto" w:fill="auto"/>
        <w:spacing w:line="274" w:lineRule="exact"/>
        <w:ind w:firstLine="360"/>
        <w:jc w:val="both"/>
      </w:pPr>
      <w:r>
        <w:t>машинные помещения - помещения, в которых размещены технические средства энергетической установки маломерного судна, оборудование;</w:t>
      </w:r>
    </w:p>
    <w:p w:rsidR="003E2BC7" w:rsidRDefault="00464F96" w:rsidP="00AA7B2B">
      <w:pPr>
        <w:pStyle w:val="21"/>
        <w:shd w:val="clear" w:color="auto" w:fill="auto"/>
        <w:spacing w:line="274" w:lineRule="exact"/>
        <w:ind w:firstLine="360"/>
        <w:jc w:val="both"/>
      </w:pPr>
      <w:r>
        <w:t>оборудование для маломерных судов - устанавливаемое на маломерные суда техническое устройство, необходимое для выполнения его основных и (или) дополнительных функций;</w:t>
      </w:r>
    </w:p>
    <w:p w:rsidR="003E2BC7" w:rsidRDefault="00464F96" w:rsidP="00AA7B2B">
      <w:pPr>
        <w:pStyle w:val="21"/>
        <w:shd w:val="clear" w:color="auto" w:fill="auto"/>
        <w:spacing w:line="274" w:lineRule="exact"/>
        <w:ind w:firstLine="360"/>
        <w:jc w:val="both"/>
      </w:pPr>
      <w:r>
        <w:t>орган (органы) классификации маломерных судов - организация (организации), осуществляющая полномочия органа классификации маломерных судов государства - члена Таможенного союза;</w:t>
      </w:r>
    </w:p>
    <w:p w:rsidR="003E2BC7" w:rsidRDefault="00464F96" w:rsidP="00AA7B2B">
      <w:pPr>
        <w:pStyle w:val="21"/>
        <w:shd w:val="clear" w:color="auto" w:fill="auto"/>
        <w:spacing w:line="274" w:lineRule="exact"/>
        <w:ind w:firstLine="360"/>
        <w:jc w:val="both"/>
      </w:pPr>
      <w:r>
        <w:t>остойчивость - способность маломерного судна, выведенного внешним воздействием из положения равновесия, возвращаться в него после прекращения этого воздействия;</w:t>
      </w:r>
    </w:p>
    <w:p w:rsidR="003E2BC7" w:rsidRDefault="00464F96" w:rsidP="00AA7B2B">
      <w:pPr>
        <w:pStyle w:val="21"/>
        <w:shd w:val="clear" w:color="auto" w:fill="auto"/>
        <w:spacing w:line="274" w:lineRule="exact"/>
        <w:ind w:firstLine="360"/>
        <w:jc w:val="both"/>
      </w:pPr>
      <w:r>
        <w:t xml:space="preserve">проектант - юридическое лицо или индивидуальный предприниматель, </w:t>
      </w:r>
      <w:proofErr w:type="gramStart"/>
      <w:r>
        <w:t>разрабатывающие</w:t>
      </w:r>
      <w:proofErr w:type="gramEnd"/>
      <w:r>
        <w:t xml:space="preserve"> проектно-конструкторскую документацию на маломерное судно;</w:t>
      </w:r>
    </w:p>
    <w:p w:rsidR="003E2BC7" w:rsidRDefault="00464F96" w:rsidP="00AA7B2B">
      <w:pPr>
        <w:pStyle w:val="21"/>
        <w:shd w:val="clear" w:color="auto" w:fill="auto"/>
        <w:spacing w:line="274" w:lineRule="exact"/>
        <w:ind w:firstLine="360"/>
        <w:jc w:val="both"/>
      </w:pPr>
      <w:r>
        <w:t xml:space="preserve">разряд водного бассейна - категория водных бассейнов в зависимости от их </w:t>
      </w:r>
      <w:proofErr w:type="spellStart"/>
      <w:r>
        <w:t>ветроволновых</w:t>
      </w:r>
      <w:proofErr w:type="spellEnd"/>
      <w:r>
        <w:t xml:space="preserve"> характеристик;</w:t>
      </w:r>
    </w:p>
    <w:p w:rsidR="003E2BC7" w:rsidRDefault="00464F96" w:rsidP="00AA7B2B">
      <w:pPr>
        <w:pStyle w:val="21"/>
        <w:shd w:val="clear" w:color="auto" w:fill="auto"/>
        <w:spacing w:line="274" w:lineRule="exact"/>
        <w:ind w:firstLine="360"/>
        <w:jc w:val="both"/>
      </w:pPr>
      <w:r>
        <w:t xml:space="preserve">серийно выпускаемые маломерные суда - маломерные суда промышленной постройки, объем </w:t>
      </w:r>
      <w:proofErr w:type="gramStart"/>
      <w:r>
        <w:t>выпуска</w:t>
      </w:r>
      <w:proofErr w:type="gramEnd"/>
      <w:r>
        <w:t xml:space="preserve"> которых составляет не менее 10 единиц одного типа в год;</w:t>
      </w:r>
    </w:p>
    <w:p w:rsidR="003E2BC7" w:rsidRDefault="00464F96" w:rsidP="00AA7B2B">
      <w:pPr>
        <w:pStyle w:val="21"/>
        <w:shd w:val="clear" w:color="auto" w:fill="auto"/>
        <w:spacing w:line="274" w:lineRule="exact"/>
        <w:ind w:firstLine="360"/>
        <w:jc w:val="both"/>
      </w:pPr>
      <w:r>
        <w:t>спортивные суда - суда, спроектированные, построенные или переоборудованные преимущественно или исключительно для занятий спортом, соревнований, тренировок, дальних спортивных плаваний, занятий другими водными техническими видами спорта.</w:t>
      </w:r>
    </w:p>
    <w:p w:rsidR="003E2BC7" w:rsidRDefault="00464F96" w:rsidP="00AA7B2B">
      <w:pPr>
        <w:pStyle w:val="21"/>
        <w:shd w:val="clear" w:color="auto" w:fill="auto"/>
        <w:spacing w:line="274" w:lineRule="exact"/>
        <w:ind w:firstLine="360"/>
        <w:jc w:val="both"/>
      </w:pPr>
      <w:r>
        <w:t>судно на воздушной подушке - судно, у которого вся масса или значительная ее часть на ходу или без хода поддерживается над водой (грунтом, льдом и т.д.) силами избыточного давления воздуха, постоянно нагнетаемого под днище в полость, называемую воздушной подушкой;</w:t>
      </w:r>
    </w:p>
    <w:p w:rsidR="003E2BC7" w:rsidRDefault="00464F96" w:rsidP="00AA7B2B">
      <w:pPr>
        <w:pStyle w:val="21"/>
        <w:shd w:val="clear" w:color="auto" w:fill="auto"/>
        <w:spacing w:line="274" w:lineRule="exact"/>
        <w:ind w:firstLine="360"/>
        <w:jc w:val="both"/>
      </w:pPr>
      <w:r>
        <w:t>судно на подводных крыльях - судно, корпус которого при движении полностью или частично поддерживается над водой гидродинамическими силами, возникающими на погруженных в воду крыльях;</w:t>
      </w:r>
    </w:p>
    <w:p w:rsidR="003E2BC7" w:rsidRDefault="00464F96" w:rsidP="00AA7B2B">
      <w:pPr>
        <w:pStyle w:val="21"/>
        <w:shd w:val="clear" w:color="auto" w:fill="auto"/>
        <w:spacing w:line="274" w:lineRule="exact"/>
        <w:ind w:firstLine="360"/>
        <w:jc w:val="both"/>
      </w:pPr>
      <w:r>
        <w:t>сертификационные испытания - испытания репрезентативного образца (образцов</w:t>
      </w:r>
      <w:proofErr w:type="gramStart"/>
      <w:r>
        <w:t>)м</w:t>
      </w:r>
      <w:proofErr w:type="gramEnd"/>
      <w:r>
        <w:t>аломерного судна, оборудования устанавливаемого на маломерные суда, на основании результатов которых делается заключение о соответствии требованиям настоящего технического регламента Таможенного союза типа маломерного судна или типа оборудования устанавливаемого на маломерные суда;</w:t>
      </w:r>
    </w:p>
    <w:p w:rsidR="003E2BC7" w:rsidRDefault="00464F96" w:rsidP="00AA7B2B">
      <w:pPr>
        <w:pStyle w:val="21"/>
        <w:shd w:val="clear" w:color="auto" w:fill="auto"/>
        <w:spacing w:line="274" w:lineRule="exact"/>
        <w:ind w:firstLine="360"/>
        <w:jc w:val="both"/>
      </w:pPr>
      <w:proofErr w:type="spellStart"/>
      <w:r>
        <w:t>спецификационные</w:t>
      </w:r>
      <w:proofErr w:type="spellEnd"/>
      <w:r>
        <w:t xml:space="preserve"> (предусмотренные при проектировании) условия эксплуатации - состояние моря и ветра, при которых возможна безопасная эксплуатация маломерного судна;</w:t>
      </w:r>
    </w:p>
    <w:p w:rsidR="003E2BC7" w:rsidRDefault="00464F96" w:rsidP="00AA7B2B">
      <w:pPr>
        <w:pStyle w:val="21"/>
        <w:shd w:val="clear" w:color="auto" w:fill="auto"/>
        <w:spacing w:line="274" w:lineRule="exact"/>
        <w:ind w:firstLine="360"/>
        <w:jc w:val="both"/>
      </w:pPr>
      <w:r>
        <w:t xml:space="preserve">строитель маломерного судна - юридическое лицо или индивидуальный предприниматель, располагающее специальным оборудованием, оснасткой и специально подготовленным персоналом, которое строит, модернизирует, обновляет или ремонтирует маломерные суда, официально признает себя ответственным за безопасность построенного, модернизированного, обновленного или отремонтированного маломерного судна, если при </w:t>
      </w:r>
      <w:r>
        <w:lastRenderedPageBreak/>
        <w:t xml:space="preserve">эксплуатации не были нарушены ограничения, наложенные разработанным </w:t>
      </w:r>
      <w:proofErr w:type="gramStart"/>
      <w:r>
        <w:t>проектом</w:t>
      </w:r>
      <w:proofErr w:type="gramEnd"/>
      <w:r>
        <w:t xml:space="preserve"> либо иными документами, регламентирующими безопасную эксплуатацию маломерного судна;</w:t>
      </w:r>
    </w:p>
    <w:p w:rsidR="003E2BC7" w:rsidRDefault="00464F96" w:rsidP="00AA7B2B">
      <w:pPr>
        <w:pStyle w:val="21"/>
        <w:shd w:val="clear" w:color="auto" w:fill="auto"/>
        <w:spacing w:line="274" w:lineRule="exact"/>
        <w:ind w:firstLine="360"/>
        <w:jc w:val="both"/>
      </w:pPr>
      <w:r>
        <w:t>тип маломерного судна - маломерное судно с общими конструктивными признаками, зафиксированными в техническом описании, изготовленное одним строителем;</w:t>
      </w:r>
    </w:p>
    <w:p w:rsidR="003E2BC7" w:rsidRDefault="00464F96" w:rsidP="00AA7B2B">
      <w:pPr>
        <w:pStyle w:val="21"/>
        <w:shd w:val="clear" w:color="auto" w:fill="auto"/>
        <w:spacing w:line="274" w:lineRule="exact"/>
        <w:ind w:firstLine="360"/>
        <w:jc w:val="both"/>
      </w:pPr>
      <w:r>
        <w:t>техническая эксплуатация маломерных судов - комплекс организационных и технических мер, выполняемых для поддержания маломерных судов в исправном состоянии в течение всего срока их эксплуатации;</w:t>
      </w:r>
    </w:p>
    <w:p w:rsidR="003E2BC7" w:rsidRDefault="00464F96" w:rsidP="00AA7B2B">
      <w:pPr>
        <w:pStyle w:val="21"/>
        <w:shd w:val="clear" w:color="auto" w:fill="auto"/>
        <w:spacing w:line="274" w:lineRule="exact"/>
        <w:ind w:firstLine="360"/>
        <w:jc w:val="both"/>
      </w:pPr>
      <w:proofErr w:type="gramStart"/>
      <w:r>
        <w:t>технические средства маломерных судов - двигатели, генераторы, насосы, компрессоры, котлы, теплообменные аппараты, сосуды под давлением, фильтры, арматура систем, палубные механизмы, электрическое оборудование, радиоэлектронные средства связи и навигации, бытовые установки сжиженного газа, оборудование экологической безопасности и другие изделия судового машиностроения, электротехнической и радиоэлектронной промышленности, предназначенные для выполнения определенных функций, связанных с обеспечением возможности эксплуатации маломерного судна, управления маломерным судном и его оборудованием;</w:t>
      </w:r>
      <w:proofErr w:type="gramEnd"/>
    </w:p>
    <w:p w:rsidR="003E2BC7" w:rsidRDefault="00464F96" w:rsidP="00AA7B2B">
      <w:pPr>
        <w:pStyle w:val="21"/>
        <w:shd w:val="clear" w:color="auto" w:fill="auto"/>
        <w:spacing w:line="274" w:lineRule="exact"/>
        <w:ind w:firstLine="360"/>
        <w:jc w:val="both"/>
      </w:pPr>
      <w:r>
        <w:t>техническое обслуживание маломерных судов - комплекс операций или операция по поддержанию работоспособности или исправности маломерного судна, технического средства маломерного судна, иного технического объекта при использовании по назначению, ожидании, хранении и транспортировании;</w:t>
      </w:r>
    </w:p>
    <w:p w:rsidR="003E2BC7" w:rsidRDefault="00464F96" w:rsidP="00AA7B2B">
      <w:pPr>
        <w:pStyle w:val="21"/>
        <w:shd w:val="clear" w:color="auto" w:fill="auto"/>
        <w:spacing w:line="274" w:lineRule="exact"/>
        <w:ind w:firstLine="360"/>
        <w:jc w:val="both"/>
      </w:pPr>
      <w:r>
        <w:t>уполномоченный орган государства - члена Таможенного союза - наделенный полномочиями национальный орган государства - члена Таможенного союза осуществлять классификацию и техническое наблюдение за маломерными судами;</w:t>
      </w:r>
    </w:p>
    <w:p w:rsidR="003E2BC7" w:rsidRDefault="00464F96" w:rsidP="00AA7B2B">
      <w:pPr>
        <w:pStyle w:val="21"/>
        <w:shd w:val="clear" w:color="auto" w:fill="auto"/>
        <w:spacing w:line="274" w:lineRule="exact"/>
        <w:ind w:firstLine="360"/>
        <w:jc w:val="both"/>
      </w:pPr>
      <w:proofErr w:type="spellStart"/>
      <w:r>
        <w:t>эксплуатант</w:t>
      </w:r>
      <w:proofErr w:type="spellEnd"/>
      <w:r>
        <w:t xml:space="preserve"> - юридическое или физическое лицо, осуществляющее эксплуатацию маломерных судов и несущее ответственность за выполнение обязанностей, возлагаемых на него в соответствии с настоящим техническим регламентом Таможенного союза;</w:t>
      </w:r>
    </w:p>
    <w:p w:rsidR="003E2BC7" w:rsidRDefault="00464F96" w:rsidP="00AA7B2B">
      <w:pPr>
        <w:pStyle w:val="21"/>
        <w:shd w:val="clear" w:color="auto" w:fill="auto"/>
        <w:spacing w:line="274" w:lineRule="exact"/>
        <w:ind w:firstLine="360"/>
        <w:jc w:val="both"/>
      </w:pPr>
      <w:r>
        <w:t xml:space="preserve">эксплуатационная документация - совокупность документов, разработанных проектантом, изготовителем или </w:t>
      </w:r>
      <w:proofErr w:type="spellStart"/>
      <w:r>
        <w:t>эксплуатантом</w:t>
      </w:r>
      <w:proofErr w:type="spellEnd"/>
      <w:r>
        <w:t xml:space="preserve"> маломерных судов в целях обеспечения их безопасного применения по назначению и их безопасной утилизации;</w:t>
      </w:r>
    </w:p>
    <w:p w:rsidR="003E2BC7" w:rsidRDefault="00464F96" w:rsidP="00AA7B2B">
      <w:pPr>
        <w:pStyle w:val="21"/>
        <w:shd w:val="clear" w:color="auto" w:fill="auto"/>
        <w:spacing w:line="274" w:lineRule="exact"/>
        <w:ind w:firstLine="360"/>
        <w:jc w:val="both"/>
      </w:pPr>
      <w:r>
        <w:t>эксплуатация - стадия жизненного цикла маломерного судна, включающая в себя приемку в эксплуатацию, использование его по назначению, определенному изготовителем (проектантом), техническое обслуживание и ремонт маломерного судна без вывода из эксплуатации и вывод его из эксплуатации;</w:t>
      </w:r>
    </w:p>
    <w:p w:rsidR="003E2BC7" w:rsidRDefault="00464F96" w:rsidP="00AA7B2B">
      <w:pPr>
        <w:pStyle w:val="21"/>
        <w:shd w:val="clear" w:color="auto" w:fill="auto"/>
        <w:spacing w:line="274" w:lineRule="exact"/>
        <w:ind w:firstLine="360"/>
        <w:jc w:val="both"/>
      </w:pPr>
      <w:r>
        <w:t>экспериментальные маломерные суда - маломерные суда, используемые для проведения опытно-конструкторских, экспериментальных, научно-исследовательских работ, а также испытаний маломерных судов и другой техники.</w:t>
      </w:r>
    </w:p>
    <w:p w:rsidR="003E2BC7" w:rsidRDefault="00464F96" w:rsidP="00AA7B2B">
      <w:pPr>
        <w:pStyle w:val="21"/>
        <w:shd w:val="clear" w:color="auto" w:fill="auto"/>
        <w:spacing w:line="278" w:lineRule="exact"/>
        <w:ind w:firstLine="360"/>
        <w:jc w:val="both"/>
      </w:pPr>
      <w:r>
        <w:t>СТАТЬЯ 3. ПРАВИЛА ОБРАЩЕНИЯ НА РЫНКЕ И ВВОДА В ЭКСПЛУАТАЦИЮ</w:t>
      </w:r>
    </w:p>
    <w:p w:rsidR="003E2BC7" w:rsidRDefault="00464F96" w:rsidP="00AA7B2B">
      <w:pPr>
        <w:pStyle w:val="21"/>
        <w:numPr>
          <w:ilvl w:val="0"/>
          <w:numId w:val="1"/>
        </w:numPr>
        <w:shd w:val="clear" w:color="auto" w:fill="auto"/>
        <w:tabs>
          <w:tab w:val="left" w:pos="970"/>
        </w:tabs>
        <w:spacing w:line="278" w:lineRule="exact"/>
        <w:ind w:firstLine="360"/>
        <w:jc w:val="both"/>
      </w:pPr>
      <w:r>
        <w:t>Маломерные суда, спасательные средства и (или) оборудование для маломерных судов допускаются к обращению на рынке при их соответствии настоящему техническому регламенту Таможенного союза, что подтверждается их маркировкой единым знаком обращения продукции на рынке государств - членов Таможенного союза в соответствии со статьей 8 настоящего технического регламента Таможенного союза.</w:t>
      </w:r>
    </w:p>
    <w:p w:rsidR="003E2BC7" w:rsidRDefault="00464F96" w:rsidP="00AA7B2B">
      <w:pPr>
        <w:pStyle w:val="21"/>
        <w:shd w:val="clear" w:color="auto" w:fill="auto"/>
        <w:spacing w:line="274" w:lineRule="exact"/>
        <w:ind w:firstLine="360"/>
        <w:jc w:val="both"/>
      </w:pPr>
      <w:r>
        <w:t>Датой ввода в эксплуатацию маломерного судна является дата его государственной регистрации.</w:t>
      </w:r>
    </w:p>
    <w:p w:rsidR="003E2BC7" w:rsidRDefault="00464F96" w:rsidP="00AA7B2B">
      <w:pPr>
        <w:pStyle w:val="21"/>
        <w:shd w:val="clear" w:color="auto" w:fill="auto"/>
        <w:spacing w:line="274" w:lineRule="exact"/>
        <w:ind w:firstLine="360"/>
        <w:jc w:val="both"/>
      </w:pPr>
      <w:r>
        <w:t>Маломерные суда, спасательные средства и (или) оборудование для маломерных судов,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p>
    <w:p w:rsidR="003E2BC7" w:rsidRDefault="00464F96" w:rsidP="00AA7B2B">
      <w:pPr>
        <w:pStyle w:val="21"/>
        <w:shd w:val="clear" w:color="auto" w:fill="auto"/>
        <w:spacing w:line="274" w:lineRule="exact"/>
        <w:ind w:firstLine="360"/>
        <w:jc w:val="both"/>
      </w:pPr>
      <w:r>
        <w:t>Документами, удостоверяющими соответствие требованиям настоящего технического регламента Таможенного союза при выпуске в обращение, являются:</w:t>
      </w:r>
    </w:p>
    <w:p w:rsidR="003E2BC7" w:rsidRDefault="00464F96" w:rsidP="00AA7B2B">
      <w:pPr>
        <w:pStyle w:val="21"/>
        <w:shd w:val="clear" w:color="auto" w:fill="auto"/>
        <w:spacing w:line="274" w:lineRule="exact"/>
        <w:ind w:firstLine="360"/>
        <w:jc w:val="both"/>
      </w:pPr>
      <w:r>
        <w:t>для маломерных судов, оценка (подтверждение) соответствия которых проводилась в форме классификации - свидетельство о классификации маломерного судна;</w:t>
      </w:r>
    </w:p>
    <w:p w:rsidR="003E2BC7" w:rsidRDefault="00464F96" w:rsidP="00AA7B2B">
      <w:pPr>
        <w:pStyle w:val="21"/>
        <w:shd w:val="clear" w:color="auto" w:fill="auto"/>
        <w:spacing w:line="274" w:lineRule="exact"/>
        <w:ind w:firstLine="360"/>
        <w:jc w:val="both"/>
      </w:pPr>
      <w:r>
        <w:lastRenderedPageBreak/>
        <w:t>для маломерных судов, спасательных средств и (или) оборудования для маломерных судов, оценка (подтверждение) соответствия которых проводилась в форме сертификации - сертификат соответствия.</w:t>
      </w:r>
    </w:p>
    <w:p w:rsidR="003E2BC7" w:rsidRDefault="00464F96" w:rsidP="00AA7B2B">
      <w:pPr>
        <w:pStyle w:val="21"/>
        <w:shd w:val="clear" w:color="auto" w:fill="auto"/>
        <w:spacing w:line="274" w:lineRule="exact"/>
        <w:ind w:firstLine="360"/>
        <w:jc w:val="both"/>
      </w:pPr>
      <w:r>
        <w:t>СТАТЬЯ 4. ТРЕБОВАНИЯ БЕЗОПАСНОСТИ К МАЛОМЕРНЫМ СУДАМ, СПАСАТЕЛЬНЫМ СРЕДСТВАМ И ОБОРУДОВАНИЮ ДЛЯ МАЛОМЕРНЫХ СУДОВ</w:t>
      </w:r>
    </w:p>
    <w:p w:rsidR="003E2BC7" w:rsidRDefault="00464F96" w:rsidP="00AA7B2B">
      <w:pPr>
        <w:pStyle w:val="21"/>
        <w:numPr>
          <w:ilvl w:val="0"/>
          <w:numId w:val="1"/>
        </w:numPr>
        <w:shd w:val="clear" w:color="auto" w:fill="auto"/>
        <w:tabs>
          <w:tab w:val="left" w:pos="975"/>
        </w:tabs>
        <w:spacing w:line="274" w:lineRule="exact"/>
        <w:ind w:firstLine="360"/>
        <w:jc w:val="both"/>
      </w:pPr>
      <w:r>
        <w:t>Технические характеристики маломерных судов, выпущенных в обращение на единой таможенной территории Таможенного союза, должны соответствовать заявленным техническим характеристикам и показателям, приведенным в сопроводительной технической документации строителя маломерного судна.</w:t>
      </w:r>
    </w:p>
    <w:p w:rsidR="003E2BC7" w:rsidRDefault="00464F96" w:rsidP="00AA7B2B">
      <w:pPr>
        <w:pStyle w:val="21"/>
        <w:shd w:val="clear" w:color="auto" w:fill="auto"/>
        <w:spacing w:line="274" w:lineRule="exact"/>
        <w:ind w:firstLine="360"/>
        <w:jc w:val="both"/>
      </w:pPr>
      <w:r>
        <w:t>Показатели безопасности маломерных судов не должны снижаться под воздействием внешних климатических и механических факторов, допускаемых условиями нормальной эксплуатации.</w:t>
      </w:r>
    </w:p>
    <w:p w:rsidR="003E2BC7" w:rsidRDefault="00464F96" w:rsidP="00AA7B2B">
      <w:pPr>
        <w:pStyle w:val="21"/>
        <w:numPr>
          <w:ilvl w:val="0"/>
          <w:numId w:val="1"/>
        </w:numPr>
        <w:shd w:val="clear" w:color="auto" w:fill="auto"/>
        <w:tabs>
          <w:tab w:val="left" w:pos="1086"/>
        </w:tabs>
        <w:spacing w:line="274" w:lineRule="exact"/>
        <w:ind w:firstLine="360"/>
        <w:jc w:val="both"/>
      </w:pPr>
      <w:r>
        <w:t>На каждом маломерном судне строителем маломерного судна должна быть установлена и закреплена маркировочная табличка, которая должна содержать следующую информацию:</w:t>
      </w:r>
    </w:p>
    <w:p w:rsidR="003E2BC7" w:rsidRDefault="00464F96" w:rsidP="00AA7B2B">
      <w:pPr>
        <w:pStyle w:val="21"/>
        <w:shd w:val="clear" w:color="auto" w:fill="auto"/>
        <w:tabs>
          <w:tab w:val="left" w:pos="1076"/>
        </w:tabs>
        <w:spacing w:line="274" w:lineRule="exact"/>
        <w:ind w:firstLine="360"/>
        <w:jc w:val="both"/>
      </w:pPr>
      <w:r>
        <w:t>а)</w:t>
      </w:r>
      <w:r>
        <w:tab/>
        <w:t>наименование, местоположение (включая юридический адрес и страну) и фирменный знак организации - строителя маломерного судна или изготовителя;</w:t>
      </w:r>
    </w:p>
    <w:p w:rsidR="003E2BC7" w:rsidRDefault="00464F96" w:rsidP="00AA7B2B">
      <w:pPr>
        <w:pStyle w:val="21"/>
        <w:shd w:val="clear" w:color="auto" w:fill="auto"/>
        <w:tabs>
          <w:tab w:val="left" w:pos="1004"/>
        </w:tabs>
        <w:spacing w:line="274" w:lineRule="exact"/>
        <w:ind w:firstLine="360"/>
        <w:jc w:val="both"/>
      </w:pPr>
      <w:r>
        <w:t>б)</w:t>
      </w:r>
      <w:r>
        <w:tab/>
        <w:t>идентификационный номер по системе учета строителя маломерного судна;</w:t>
      </w:r>
    </w:p>
    <w:p w:rsidR="003E2BC7" w:rsidRDefault="00464F96" w:rsidP="00AA7B2B">
      <w:pPr>
        <w:pStyle w:val="21"/>
        <w:shd w:val="clear" w:color="auto" w:fill="auto"/>
        <w:tabs>
          <w:tab w:val="left" w:pos="990"/>
        </w:tabs>
        <w:spacing w:line="274" w:lineRule="exact"/>
        <w:ind w:firstLine="360"/>
        <w:jc w:val="both"/>
      </w:pPr>
      <w:r>
        <w:t>в)</w:t>
      </w:r>
      <w:r>
        <w:tab/>
        <w:t>дату постройки маломерного судна;</w:t>
      </w:r>
    </w:p>
    <w:p w:rsidR="003E2BC7" w:rsidRDefault="00464F96" w:rsidP="00AA7B2B">
      <w:pPr>
        <w:pStyle w:val="21"/>
        <w:shd w:val="clear" w:color="auto" w:fill="auto"/>
        <w:tabs>
          <w:tab w:val="left" w:pos="970"/>
        </w:tabs>
        <w:spacing w:line="274" w:lineRule="exact"/>
        <w:ind w:firstLine="360"/>
        <w:jc w:val="both"/>
      </w:pPr>
      <w:r>
        <w:t>г)</w:t>
      </w:r>
      <w:r>
        <w:tab/>
        <w:t>тип маломерного судна;</w:t>
      </w:r>
    </w:p>
    <w:p w:rsidR="003E2BC7" w:rsidRDefault="00464F96" w:rsidP="00AA7B2B">
      <w:pPr>
        <w:pStyle w:val="21"/>
        <w:shd w:val="clear" w:color="auto" w:fill="auto"/>
        <w:tabs>
          <w:tab w:val="left" w:pos="1009"/>
        </w:tabs>
        <w:spacing w:line="274" w:lineRule="exact"/>
        <w:ind w:firstLine="360"/>
        <w:jc w:val="both"/>
      </w:pPr>
      <w:proofErr w:type="spellStart"/>
      <w:r>
        <w:t>д</w:t>
      </w:r>
      <w:proofErr w:type="spellEnd"/>
      <w:r>
        <w:t>)</w:t>
      </w:r>
      <w:r>
        <w:tab/>
        <w:t>номер (обозначение) проекта (при его наличии);</w:t>
      </w:r>
    </w:p>
    <w:p w:rsidR="003E2BC7" w:rsidRDefault="00464F96" w:rsidP="00AA7B2B">
      <w:pPr>
        <w:pStyle w:val="21"/>
        <w:shd w:val="clear" w:color="auto" w:fill="auto"/>
        <w:tabs>
          <w:tab w:val="left" w:pos="985"/>
        </w:tabs>
        <w:spacing w:line="274" w:lineRule="exact"/>
        <w:ind w:firstLine="360"/>
        <w:jc w:val="both"/>
      </w:pPr>
      <w:r>
        <w:t>е)</w:t>
      </w:r>
      <w:r>
        <w:tab/>
      </w:r>
      <w:proofErr w:type="gramStart"/>
      <w:r>
        <w:t>максимальные</w:t>
      </w:r>
      <w:proofErr w:type="gramEnd"/>
      <w:r>
        <w:t xml:space="preserve"> грузоподъемность или количество людей на борту;</w:t>
      </w:r>
    </w:p>
    <w:p w:rsidR="003E2BC7" w:rsidRDefault="00464F96" w:rsidP="00AA7B2B">
      <w:pPr>
        <w:pStyle w:val="21"/>
        <w:shd w:val="clear" w:color="auto" w:fill="auto"/>
        <w:tabs>
          <w:tab w:val="left" w:pos="1052"/>
        </w:tabs>
        <w:spacing w:line="274" w:lineRule="exact"/>
        <w:ind w:firstLine="360"/>
        <w:jc w:val="both"/>
      </w:pPr>
      <w:r>
        <w:t>ж)</w:t>
      </w:r>
      <w:r>
        <w:tab/>
        <w:t>максимальная мощность двигателей (для маломерных самоходных судов);</w:t>
      </w:r>
    </w:p>
    <w:p w:rsidR="003E2BC7" w:rsidRDefault="00464F96" w:rsidP="00AA7B2B">
      <w:pPr>
        <w:pStyle w:val="21"/>
        <w:shd w:val="clear" w:color="auto" w:fill="auto"/>
        <w:tabs>
          <w:tab w:val="left" w:pos="985"/>
        </w:tabs>
        <w:spacing w:line="274" w:lineRule="exact"/>
        <w:ind w:firstLine="360"/>
        <w:jc w:val="both"/>
      </w:pPr>
      <w:proofErr w:type="spellStart"/>
      <w:r>
        <w:t>з</w:t>
      </w:r>
      <w:proofErr w:type="spellEnd"/>
      <w:r>
        <w:t>)</w:t>
      </w:r>
      <w:r>
        <w:tab/>
        <w:t>максимальная скорость движения (для маломерных самоходных судов);</w:t>
      </w:r>
    </w:p>
    <w:p w:rsidR="003E2BC7" w:rsidRDefault="00464F96" w:rsidP="00AA7B2B">
      <w:pPr>
        <w:pStyle w:val="21"/>
        <w:shd w:val="clear" w:color="auto" w:fill="auto"/>
        <w:tabs>
          <w:tab w:val="left" w:pos="1009"/>
        </w:tabs>
        <w:spacing w:line="274" w:lineRule="exact"/>
        <w:ind w:firstLine="360"/>
        <w:jc w:val="both"/>
      </w:pPr>
      <w:r>
        <w:t>и)</w:t>
      </w:r>
      <w:r>
        <w:tab/>
        <w:t>срок службы (при установлении).</w:t>
      </w:r>
    </w:p>
    <w:p w:rsidR="003E2BC7" w:rsidRDefault="00464F96" w:rsidP="00AA7B2B">
      <w:pPr>
        <w:pStyle w:val="21"/>
        <w:numPr>
          <w:ilvl w:val="0"/>
          <w:numId w:val="1"/>
        </w:numPr>
        <w:shd w:val="clear" w:color="auto" w:fill="auto"/>
        <w:tabs>
          <w:tab w:val="left" w:pos="1095"/>
        </w:tabs>
        <w:spacing w:line="274" w:lineRule="exact"/>
        <w:ind w:firstLine="360"/>
        <w:jc w:val="both"/>
      </w:pPr>
      <w:r>
        <w:t>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 Перечни водных бассейнов в зависимости от разряда районов плавания устанавливаются уполномоченным органом государства - члена Таможенного союза.</w:t>
      </w:r>
    </w:p>
    <w:p w:rsidR="003E2BC7" w:rsidRDefault="00464F96" w:rsidP="00AA7B2B">
      <w:pPr>
        <w:pStyle w:val="21"/>
        <w:shd w:val="clear" w:color="auto" w:fill="auto"/>
        <w:spacing w:line="274" w:lineRule="exact"/>
        <w:ind w:firstLine="360"/>
        <w:jc w:val="both"/>
      </w:pPr>
      <w:r>
        <w:t>Ограничения к маломерным судам по районам плавания установлены приложением</w:t>
      </w:r>
    </w:p>
    <w:p w:rsidR="003E2BC7" w:rsidRDefault="00464F96" w:rsidP="00AA7B2B">
      <w:pPr>
        <w:pStyle w:val="21"/>
        <w:shd w:val="clear" w:color="auto" w:fill="auto"/>
        <w:spacing w:line="274" w:lineRule="exact"/>
        <w:ind w:firstLine="0"/>
        <w:jc w:val="both"/>
      </w:pPr>
      <w:r>
        <w:t>№ 3.</w:t>
      </w:r>
    </w:p>
    <w:p w:rsidR="003E2BC7" w:rsidRDefault="00464F96" w:rsidP="00AA7B2B">
      <w:pPr>
        <w:pStyle w:val="21"/>
        <w:shd w:val="clear" w:color="auto" w:fill="auto"/>
        <w:spacing w:line="274" w:lineRule="exact"/>
        <w:ind w:firstLine="360"/>
        <w:jc w:val="both"/>
      </w:pPr>
      <w:r>
        <w:t>Проектанты и строители маломерных судов должны учитывать гидрометеорологические условия в районах предполагаемой эксплуатации маломерных судов.</w:t>
      </w:r>
    </w:p>
    <w:p w:rsidR="003E2BC7" w:rsidRDefault="00464F96" w:rsidP="00AA7B2B">
      <w:pPr>
        <w:pStyle w:val="21"/>
        <w:numPr>
          <w:ilvl w:val="0"/>
          <w:numId w:val="1"/>
        </w:numPr>
        <w:shd w:val="clear" w:color="auto" w:fill="auto"/>
        <w:tabs>
          <w:tab w:val="left" w:pos="1076"/>
        </w:tabs>
        <w:spacing w:line="274" w:lineRule="exact"/>
        <w:ind w:firstLine="360"/>
        <w:jc w:val="both"/>
      </w:pPr>
      <w:r>
        <w:t xml:space="preserve">Корпуса маломерных судов и их конструктивные элементы должны обладать прочностью и остойчивостью, позволяющей выдерживать нагрузки, которым они подвергаются в </w:t>
      </w:r>
      <w:proofErr w:type="spellStart"/>
      <w:r>
        <w:t>спецификационных</w:t>
      </w:r>
      <w:proofErr w:type="spellEnd"/>
      <w:r>
        <w:t xml:space="preserve"> (предусмотренных при проектировании) условиях эксплуатации.</w:t>
      </w:r>
    </w:p>
    <w:p w:rsidR="003E2BC7" w:rsidRDefault="00464F96" w:rsidP="00AA7B2B">
      <w:pPr>
        <w:pStyle w:val="21"/>
        <w:numPr>
          <w:ilvl w:val="0"/>
          <w:numId w:val="1"/>
        </w:numPr>
        <w:shd w:val="clear" w:color="auto" w:fill="auto"/>
        <w:tabs>
          <w:tab w:val="left" w:pos="1081"/>
        </w:tabs>
        <w:spacing w:line="274" w:lineRule="exact"/>
        <w:ind w:firstLine="360"/>
        <w:jc w:val="both"/>
      </w:pPr>
      <w:r>
        <w:t>Долговечность материалов, применяемых для изготовления корпусов маломерных судов, деталей и узлов их технических средств должна соответствовать сроку их службы.</w:t>
      </w:r>
    </w:p>
    <w:p w:rsidR="003E2BC7" w:rsidRDefault="00464F96" w:rsidP="00AA7B2B">
      <w:pPr>
        <w:pStyle w:val="21"/>
        <w:numPr>
          <w:ilvl w:val="0"/>
          <w:numId w:val="1"/>
        </w:numPr>
        <w:shd w:val="clear" w:color="auto" w:fill="auto"/>
        <w:tabs>
          <w:tab w:val="left" w:pos="1076"/>
        </w:tabs>
        <w:spacing w:line="274" w:lineRule="exact"/>
        <w:ind w:firstLine="360"/>
        <w:jc w:val="both"/>
      </w:pPr>
      <w:r>
        <w:t>Конструкция корпуса маломерного судна, размеры и взаимное расположение его элементов должны обеспечивать:</w:t>
      </w:r>
    </w:p>
    <w:p w:rsidR="003E2BC7" w:rsidRDefault="00464F96" w:rsidP="00AA7B2B">
      <w:pPr>
        <w:pStyle w:val="21"/>
        <w:shd w:val="clear" w:color="auto" w:fill="auto"/>
        <w:tabs>
          <w:tab w:val="left" w:pos="985"/>
        </w:tabs>
        <w:spacing w:line="274" w:lineRule="exact"/>
        <w:ind w:firstLine="360"/>
        <w:jc w:val="both"/>
      </w:pPr>
      <w:r>
        <w:t>а)</w:t>
      </w:r>
      <w:r>
        <w:tab/>
        <w:t>прочность и водонепроницаемость;</w:t>
      </w:r>
    </w:p>
    <w:p w:rsidR="003E2BC7" w:rsidRDefault="00464F96" w:rsidP="00AA7B2B">
      <w:pPr>
        <w:pStyle w:val="21"/>
        <w:shd w:val="clear" w:color="auto" w:fill="auto"/>
        <w:tabs>
          <w:tab w:val="left" w:pos="1052"/>
        </w:tabs>
        <w:spacing w:line="274" w:lineRule="exact"/>
        <w:ind w:firstLine="360"/>
        <w:jc w:val="both"/>
      </w:pPr>
      <w:r>
        <w:t>б)</w:t>
      </w:r>
      <w:r>
        <w:tab/>
        <w:t>остойчивость маломерного судна в соответствии с требованиями настоящего технического регламента Таможенного союза;</w:t>
      </w:r>
    </w:p>
    <w:p w:rsidR="003E2BC7" w:rsidRDefault="00464F96" w:rsidP="00AA7B2B">
      <w:pPr>
        <w:pStyle w:val="21"/>
        <w:shd w:val="clear" w:color="auto" w:fill="auto"/>
        <w:tabs>
          <w:tab w:val="left" w:pos="994"/>
        </w:tabs>
        <w:spacing w:line="274" w:lineRule="exact"/>
        <w:ind w:firstLine="360"/>
        <w:jc w:val="both"/>
      </w:pPr>
      <w:r>
        <w:t>в)</w:t>
      </w:r>
      <w:r>
        <w:tab/>
        <w:t>надежность и безопасность технической эксплуатации корпусных конструкций;</w:t>
      </w:r>
    </w:p>
    <w:p w:rsidR="003E2BC7" w:rsidRDefault="00464F96" w:rsidP="00AA7B2B">
      <w:pPr>
        <w:pStyle w:val="21"/>
        <w:shd w:val="clear" w:color="auto" w:fill="auto"/>
        <w:tabs>
          <w:tab w:val="left" w:pos="1004"/>
        </w:tabs>
        <w:spacing w:line="274" w:lineRule="exact"/>
        <w:ind w:firstLine="360"/>
        <w:jc w:val="both"/>
      </w:pPr>
      <w:r>
        <w:t>г)</w:t>
      </w:r>
      <w:r>
        <w:tab/>
        <w:t>расположение и установку судовых технических средств, обеспечивающие их безопасную эксплуатацию и обслуживание;</w:t>
      </w:r>
    </w:p>
    <w:p w:rsidR="003E2BC7" w:rsidRDefault="00464F96" w:rsidP="00AA7B2B">
      <w:pPr>
        <w:pStyle w:val="21"/>
        <w:shd w:val="clear" w:color="auto" w:fill="auto"/>
        <w:tabs>
          <w:tab w:val="left" w:pos="1162"/>
        </w:tabs>
        <w:spacing w:line="274" w:lineRule="exact"/>
        <w:ind w:firstLine="360"/>
        <w:jc w:val="both"/>
      </w:pPr>
      <w:proofErr w:type="spellStart"/>
      <w:r>
        <w:t>д</w:t>
      </w:r>
      <w:proofErr w:type="spellEnd"/>
      <w:r>
        <w:t>)</w:t>
      </w:r>
      <w:r>
        <w:tab/>
        <w:t>предотвращение загрязнения окружающей среды при эксплуатации и минимизацию загрязнения окружающей среды при авариях.</w:t>
      </w:r>
    </w:p>
    <w:p w:rsidR="003E2BC7" w:rsidRDefault="00464F96" w:rsidP="00AA7B2B">
      <w:pPr>
        <w:pStyle w:val="21"/>
        <w:numPr>
          <w:ilvl w:val="0"/>
          <w:numId w:val="1"/>
        </w:numPr>
        <w:shd w:val="clear" w:color="auto" w:fill="auto"/>
        <w:tabs>
          <w:tab w:val="left" w:pos="1076"/>
        </w:tabs>
        <w:spacing w:line="274" w:lineRule="exact"/>
        <w:ind w:firstLine="360"/>
        <w:jc w:val="both"/>
      </w:pPr>
      <w:r>
        <w:t xml:space="preserve">Маломерные суда должны быть остойчивыми и непотопляемыми при нагрузках, соответствующих </w:t>
      </w:r>
      <w:proofErr w:type="spellStart"/>
      <w:r>
        <w:t>спецификационным</w:t>
      </w:r>
      <w:proofErr w:type="spellEnd"/>
      <w:r>
        <w:t xml:space="preserve"> условиям их эксплуатации, предусмотренных проектами на маломерные суда.</w:t>
      </w:r>
    </w:p>
    <w:p w:rsidR="003E2BC7" w:rsidRDefault="00464F96" w:rsidP="00AA7B2B">
      <w:pPr>
        <w:pStyle w:val="21"/>
        <w:shd w:val="clear" w:color="auto" w:fill="auto"/>
        <w:spacing w:line="274" w:lineRule="exact"/>
        <w:ind w:firstLine="360"/>
        <w:jc w:val="both"/>
      </w:pPr>
      <w:r>
        <w:lastRenderedPageBreak/>
        <w:t>Во всех местах постоянного и временного пребывания людей, а также в местах прохождения людей должны быть предусмотрены меры по предотвращению скольжения, падения с высоты и за борт.</w:t>
      </w:r>
    </w:p>
    <w:p w:rsidR="003E2BC7" w:rsidRDefault="00464F96" w:rsidP="00AA7B2B">
      <w:pPr>
        <w:pStyle w:val="21"/>
        <w:numPr>
          <w:ilvl w:val="0"/>
          <w:numId w:val="1"/>
        </w:numPr>
        <w:shd w:val="clear" w:color="auto" w:fill="auto"/>
        <w:tabs>
          <w:tab w:val="left" w:pos="1086"/>
        </w:tabs>
        <w:spacing w:line="274" w:lineRule="exact"/>
        <w:ind w:firstLine="360"/>
        <w:jc w:val="both"/>
      </w:pPr>
      <w:r>
        <w:t xml:space="preserve">Корпус и надстройки маломерного судна должны обладать прочностью и устойчивостью, позволяющими выдерживать нагрузки, которым маломерные суда подвергаются в </w:t>
      </w:r>
      <w:proofErr w:type="spellStart"/>
      <w:r>
        <w:t>спецификационных</w:t>
      </w:r>
      <w:proofErr w:type="spellEnd"/>
      <w:r>
        <w:t xml:space="preserve">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p w:rsidR="003E2BC7" w:rsidRDefault="00464F96" w:rsidP="00AA7B2B">
      <w:pPr>
        <w:pStyle w:val="21"/>
        <w:numPr>
          <w:ilvl w:val="0"/>
          <w:numId w:val="1"/>
        </w:numPr>
        <w:shd w:val="clear" w:color="auto" w:fill="auto"/>
        <w:tabs>
          <w:tab w:val="left" w:pos="1081"/>
        </w:tabs>
        <w:spacing w:line="274" w:lineRule="exact"/>
        <w:ind w:firstLine="360"/>
        <w:jc w:val="both"/>
      </w:pPr>
      <w:r>
        <w:t xml:space="preserve">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должна предусматривать наличие набора, для маломерных судов, рассчитанных для плавания в районах IV категории сложности 4-5 разрядов, - допускается </w:t>
      </w:r>
      <w:proofErr w:type="spellStart"/>
      <w:r>
        <w:t>безнаборная</w:t>
      </w:r>
      <w:proofErr w:type="spellEnd"/>
      <w:r>
        <w:t xml:space="preserve"> конструкция.</w:t>
      </w:r>
    </w:p>
    <w:p w:rsidR="003E2BC7" w:rsidRDefault="00464F96" w:rsidP="00AA7B2B">
      <w:pPr>
        <w:pStyle w:val="21"/>
        <w:shd w:val="clear" w:color="auto" w:fill="auto"/>
        <w:spacing w:line="274" w:lineRule="exact"/>
        <w:ind w:firstLine="360"/>
        <w:jc w:val="both"/>
      </w:pPr>
      <w:r>
        <w:t xml:space="preserve">Конструкция корпуса маломерного судна, изготовленного из водонепроницаемых тканей, для надувных маломерных судов, рассчитанных для плавания в районах </w:t>
      </w:r>
      <w:proofErr w:type="gramStart"/>
      <w:r>
        <w:rPr>
          <w:lang w:val="en-US"/>
        </w:rPr>
        <w:t>IV</w:t>
      </w:r>
      <w:proofErr w:type="gramEnd"/>
      <w:r>
        <w:t>категорий сложности 1 разряда, должна предусматривать наличие жесткого днища.</w:t>
      </w:r>
    </w:p>
    <w:p w:rsidR="003E2BC7" w:rsidRDefault="00464F96" w:rsidP="00AA7B2B">
      <w:pPr>
        <w:pStyle w:val="21"/>
        <w:shd w:val="clear" w:color="auto" w:fill="auto"/>
        <w:spacing w:line="274" w:lineRule="exact"/>
        <w:ind w:firstLine="360"/>
        <w:jc w:val="both"/>
      </w:pPr>
      <w:r>
        <w:t>Материалы, применяемые при изготовлении маломерного судна, должны выбираться с учетом предусмотренных условий эксплуатации, таких как температура, агрессивность среды.</w:t>
      </w:r>
    </w:p>
    <w:p w:rsidR="003E2BC7" w:rsidRDefault="00464F96" w:rsidP="00AA7B2B">
      <w:pPr>
        <w:pStyle w:val="21"/>
        <w:numPr>
          <w:ilvl w:val="0"/>
          <w:numId w:val="1"/>
        </w:numPr>
        <w:shd w:val="clear" w:color="auto" w:fill="auto"/>
        <w:tabs>
          <w:tab w:val="left" w:pos="1095"/>
        </w:tabs>
        <w:spacing w:line="274" w:lineRule="exact"/>
        <w:ind w:firstLine="360"/>
        <w:jc w:val="both"/>
      </w:pPr>
      <w:r>
        <w:t>Фундаменты маломерных судов под главные двигатели, вспомогательные механизмы и устройства маломерных судов должны обеспечивать их крепление в любых условиях обстановки в эксплуатационных районах плавания.</w:t>
      </w:r>
    </w:p>
    <w:p w:rsidR="003E2BC7" w:rsidRDefault="00464F96" w:rsidP="00AA7B2B">
      <w:pPr>
        <w:pStyle w:val="21"/>
        <w:shd w:val="clear" w:color="auto" w:fill="auto"/>
        <w:spacing w:line="274" w:lineRule="exact"/>
        <w:ind w:firstLine="360"/>
        <w:jc w:val="both"/>
      </w:pPr>
      <w:r>
        <w:t xml:space="preserve">Высота транцев или выносных кронштейнов глиссирующих маломерных судов с подвесными лодочными моторами должна быть не менее 380 миллиметров. При наличии </w:t>
      </w:r>
      <w:proofErr w:type="spellStart"/>
      <w:r>
        <w:t>подмоторной</w:t>
      </w:r>
      <w:proofErr w:type="spellEnd"/>
      <w:r>
        <w:t xml:space="preserve"> ниши (</w:t>
      </w:r>
      <w:proofErr w:type="spellStart"/>
      <w:r>
        <w:t>рецесса</w:t>
      </w:r>
      <w:proofErr w:type="spellEnd"/>
      <w:r>
        <w:t>) - в ней должны предусматриваться шпигаты.</w:t>
      </w:r>
    </w:p>
    <w:p w:rsidR="003E2BC7" w:rsidRDefault="00464F96" w:rsidP="00AA7B2B">
      <w:pPr>
        <w:pStyle w:val="21"/>
        <w:numPr>
          <w:ilvl w:val="0"/>
          <w:numId w:val="1"/>
        </w:numPr>
        <w:shd w:val="clear" w:color="auto" w:fill="auto"/>
        <w:tabs>
          <w:tab w:val="left" w:pos="1086"/>
        </w:tabs>
        <w:spacing w:line="274" w:lineRule="exact"/>
        <w:ind w:firstLine="360"/>
        <w:jc w:val="both"/>
      </w:pPr>
      <w:r>
        <w:t>Маломерные суда должны иметь рулевые устройства или иные средства управления маломерными судами, обеспечивающие им необходимую маневренность.</w:t>
      </w:r>
    </w:p>
    <w:p w:rsidR="003E2BC7" w:rsidRDefault="00464F96" w:rsidP="00AA7B2B">
      <w:pPr>
        <w:pStyle w:val="21"/>
        <w:shd w:val="clear" w:color="auto" w:fill="auto"/>
        <w:spacing w:line="274" w:lineRule="exact"/>
        <w:ind w:firstLine="360"/>
        <w:jc w:val="both"/>
      </w:pPr>
      <w:r>
        <w:t>Несамоходные и гребные маломерные суда указанными устройствами допускается не оборудовать.</w:t>
      </w:r>
    </w:p>
    <w:p w:rsidR="003E2BC7" w:rsidRDefault="00464F96" w:rsidP="00AA7B2B">
      <w:pPr>
        <w:pStyle w:val="21"/>
        <w:shd w:val="clear" w:color="auto" w:fill="auto"/>
        <w:spacing w:line="274" w:lineRule="exact"/>
        <w:ind w:firstLine="360"/>
        <w:jc w:val="both"/>
      </w:pPr>
      <w:r>
        <w:t xml:space="preserve">При наличии на маломерных судах дистанционного рулевого управления должен предусматриваться аварийный рулевой привод, воздействующий непосредственно на </w:t>
      </w:r>
      <w:proofErr w:type="spellStart"/>
      <w:r>
        <w:t>баллер</w:t>
      </w:r>
      <w:proofErr w:type="spellEnd"/>
      <w:r>
        <w:t>, либо сектор рулевого устройства.</w:t>
      </w:r>
    </w:p>
    <w:p w:rsidR="003E2BC7" w:rsidRDefault="00464F96" w:rsidP="00AA7B2B">
      <w:pPr>
        <w:pStyle w:val="21"/>
        <w:shd w:val="clear" w:color="auto" w:fill="auto"/>
        <w:spacing w:line="274" w:lineRule="exact"/>
        <w:ind w:firstLine="360"/>
        <w:jc w:val="both"/>
      </w:pPr>
      <w:r>
        <w:t>Самоходные маломерные суда с подвесными лодочными моторами мощностью 22,1 кВт и более должны быть оборудованы рулевым дистанционным управлением в соответствии с требованиями проектанта (строителя).</w:t>
      </w:r>
    </w:p>
    <w:p w:rsidR="003E2BC7" w:rsidRDefault="00464F96" w:rsidP="00AA7B2B">
      <w:pPr>
        <w:pStyle w:val="21"/>
        <w:numPr>
          <w:ilvl w:val="0"/>
          <w:numId w:val="1"/>
        </w:numPr>
        <w:shd w:val="clear" w:color="auto" w:fill="auto"/>
        <w:tabs>
          <w:tab w:val="left" w:pos="1076"/>
        </w:tabs>
        <w:spacing w:line="274" w:lineRule="exact"/>
        <w:ind w:firstLine="360"/>
        <w:jc w:val="both"/>
      </w:pPr>
      <w:r>
        <w:t>На всех маломерных судах должны предусматриваться швартовые устройства, обеспечивающие их надежное закрепление у причальных сооружений или бортов других судов и возможность надежного крепления буксирного каната (троса).</w:t>
      </w:r>
    </w:p>
    <w:p w:rsidR="003E2BC7" w:rsidRDefault="00464F96" w:rsidP="00AA7B2B">
      <w:pPr>
        <w:pStyle w:val="21"/>
        <w:numPr>
          <w:ilvl w:val="0"/>
          <w:numId w:val="1"/>
        </w:numPr>
        <w:shd w:val="clear" w:color="auto" w:fill="auto"/>
        <w:tabs>
          <w:tab w:val="left" w:pos="1066"/>
        </w:tabs>
        <w:spacing w:line="274" w:lineRule="exact"/>
        <w:ind w:firstLine="360"/>
        <w:jc w:val="both"/>
      </w:pPr>
      <w:r>
        <w:t>Все маломерные суда должны иметь устройства, обеспечивающие безопасную буксировку этих судов другим судном при ветре и волнении в разрешенном для этого судна районе плавания.</w:t>
      </w:r>
    </w:p>
    <w:p w:rsidR="003E2BC7" w:rsidRDefault="00464F96" w:rsidP="00AA7B2B">
      <w:pPr>
        <w:pStyle w:val="21"/>
        <w:shd w:val="clear" w:color="auto" w:fill="auto"/>
        <w:spacing w:line="274" w:lineRule="exact"/>
        <w:ind w:firstLine="360"/>
        <w:jc w:val="both"/>
      </w:pPr>
      <w:r>
        <w:t>Буксирное устройство маломерного судна должно обеспечивать буксировку других аналогичных ему по водоизмещению или меньшего по тоннажу судна своими штатными средствами с помощью собственных движителей.</w:t>
      </w:r>
    </w:p>
    <w:p w:rsidR="003E2BC7" w:rsidRDefault="00464F96" w:rsidP="00AA7B2B">
      <w:pPr>
        <w:pStyle w:val="21"/>
        <w:shd w:val="clear" w:color="auto" w:fill="auto"/>
        <w:spacing w:line="274" w:lineRule="exact"/>
        <w:ind w:firstLine="360"/>
        <w:jc w:val="both"/>
      </w:pPr>
      <w:r>
        <w:t>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p w:rsidR="003E2BC7" w:rsidRDefault="00464F96" w:rsidP="00AA7B2B">
      <w:pPr>
        <w:pStyle w:val="21"/>
        <w:numPr>
          <w:ilvl w:val="0"/>
          <w:numId w:val="1"/>
        </w:numPr>
        <w:shd w:val="clear" w:color="auto" w:fill="auto"/>
        <w:tabs>
          <w:tab w:val="left" w:pos="1086"/>
        </w:tabs>
        <w:spacing w:line="274" w:lineRule="exact"/>
        <w:ind w:firstLine="360"/>
        <w:jc w:val="both"/>
      </w:pPr>
      <w:r>
        <w:t>Маломерные суда должны быть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w:t>
      </w:r>
    </w:p>
    <w:p w:rsidR="003E2BC7" w:rsidRDefault="00464F96" w:rsidP="00AA7B2B">
      <w:pPr>
        <w:pStyle w:val="21"/>
        <w:shd w:val="clear" w:color="auto" w:fill="auto"/>
        <w:spacing w:line="274" w:lineRule="exact"/>
        <w:ind w:firstLine="360"/>
        <w:jc w:val="both"/>
      </w:pPr>
      <w:r>
        <w:t xml:space="preserve">Для защиты пассажиров и экипажа от опасности падения за борт на маломерных судах </w:t>
      </w:r>
      <w:r>
        <w:lastRenderedPageBreak/>
        <w:t xml:space="preserve">предусматриваются ограждения (фальшборт или </w:t>
      </w:r>
      <w:proofErr w:type="spellStart"/>
      <w:r>
        <w:t>леерное</w:t>
      </w:r>
      <w:proofErr w:type="spellEnd"/>
      <w:r>
        <w:t xml:space="preserve"> устройство), поручни, переходные мостики, сходные трапы.</w:t>
      </w:r>
    </w:p>
    <w:p w:rsidR="003E2BC7" w:rsidRDefault="00464F96" w:rsidP="00AA7B2B">
      <w:pPr>
        <w:pStyle w:val="21"/>
        <w:numPr>
          <w:ilvl w:val="0"/>
          <w:numId w:val="1"/>
        </w:numPr>
        <w:shd w:val="clear" w:color="auto" w:fill="auto"/>
        <w:tabs>
          <w:tab w:val="left" w:pos="1081"/>
        </w:tabs>
        <w:spacing w:line="274" w:lineRule="exact"/>
        <w:ind w:firstLine="360"/>
        <w:jc w:val="both"/>
      </w:pPr>
      <w:proofErr w:type="gramStart"/>
      <w:r>
        <w:t>Механическая установка маломерного судна должна обеспечивать бесперебойную эксплуатацию во всех режимах, при допустимых для данной категории маломерных судов кренах и дифферентах, а мощность двигателя должна соответствовать расчетной мощности для данного типа маломерного судна, предусмотренной проектной документацией.</w:t>
      </w:r>
      <w:proofErr w:type="gramEnd"/>
    </w:p>
    <w:p w:rsidR="003E2BC7" w:rsidRDefault="00464F96" w:rsidP="00AA7B2B">
      <w:pPr>
        <w:pStyle w:val="21"/>
        <w:shd w:val="clear" w:color="auto" w:fill="auto"/>
        <w:spacing w:line="274" w:lineRule="exact"/>
        <w:ind w:firstLine="360"/>
        <w:jc w:val="both"/>
      </w:pPr>
      <w:r>
        <w:t>Моторные маломерные суда должны быть спроектированы так, чтобы отработанные газы двигателей содержали не более 4,8% окиси углерода (</w:t>
      </w:r>
      <w:proofErr w:type="gramStart"/>
      <w:r>
        <w:t>СО</w:t>
      </w:r>
      <w:proofErr w:type="gramEnd"/>
      <w:r>
        <w:t>).</w:t>
      </w:r>
    </w:p>
    <w:p w:rsidR="003E2BC7" w:rsidRDefault="00464F96" w:rsidP="00AA7B2B">
      <w:pPr>
        <w:pStyle w:val="21"/>
        <w:numPr>
          <w:ilvl w:val="0"/>
          <w:numId w:val="1"/>
        </w:numPr>
        <w:shd w:val="clear" w:color="auto" w:fill="auto"/>
        <w:tabs>
          <w:tab w:val="left" w:pos="1076"/>
        </w:tabs>
        <w:spacing w:line="274" w:lineRule="exact"/>
        <w:ind w:firstLine="360"/>
        <w:jc w:val="both"/>
      </w:pPr>
      <w:r>
        <w:t>Конструкция и расположение пусковых и реверсивных устройств должны обеспечивать возможность пуска и реверсирования каждого механизма одним человеком.</w:t>
      </w:r>
    </w:p>
    <w:p w:rsidR="003E2BC7" w:rsidRDefault="00464F96" w:rsidP="00AA7B2B">
      <w:pPr>
        <w:pStyle w:val="21"/>
        <w:numPr>
          <w:ilvl w:val="0"/>
          <w:numId w:val="1"/>
        </w:numPr>
        <w:shd w:val="clear" w:color="auto" w:fill="auto"/>
        <w:tabs>
          <w:tab w:val="left" w:pos="1086"/>
        </w:tabs>
        <w:spacing w:line="274" w:lineRule="exact"/>
        <w:ind w:firstLine="360"/>
        <w:jc w:val="both"/>
      </w:pPr>
      <w:r>
        <w:t>Место установки емкости для хранения газового топлива, предназначенного для работы главного двигателя, должно располагаться на открытой палубе или в газопроницаемых отсеках, устроенных таким образом, чтобы при любой утечке газ уходил за борт. Крепление емкости должно исключать ее отрыв или перемещение при плавании в максимально возможных штормовых условиях для разрешенного маломерному судну района плавания.</w:t>
      </w:r>
    </w:p>
    <w:p w:rsidR="003E2BC7" w:rsidRDefault="00464F96" w:rsidP="00AA7B2B">
      <w:pPr>
        <w:pStyle w:val="21"/>
        <w:shd w:val="clear" w:color="auto" w:fill="auto"/>
        <w:spacing w:line="274" w:lineRule="exact"/>
        <w:ind w:firstLine="360"/>
        <w:jc w:val="both"/>
      </w:pPr>
      <w:r>
        <w:t>Трубопроводы для подачи газа к двигателю должны обеспечивать герметичность во всех допустимых режимах эксплуатации.</w:t>
      </w:r>
    </w:p>
    <w:p w:rsidR="003E2BC7" w:rsidRDefault="00464F96" w:rsidP="00AA7B2B">
      <w:pPr>
        <w:pStyle w:val="21"/>
        <w:numPr>
          <w:ilvl w:val="0"/>
          <w:numId w:val="1"/>
        </w:numPr>
        <w:shd w:val="clear" w:color="auto" w:fill="auto"/>
        <w:tabs>
          <w:tab w:val="left" w:pos="1090"/>
        </w:tabs>
        <w:spacing w:line="274" w:lineRule="exact"/>
        <w:ind w:firstLine="360"/>
        <w:jc w:val="both"/>
      </w:pPr>
      <w:r>
        <w:t>Топливные танки, трубопроводы и шланги должны быть удалены и защищены от любого воздействия источников теплового излучения. Материал и конструкция танков должны соответствовать их требуемой емкости и типу топлива. Все топливные танки должны иметь надежную систему вентиляции, исключающую образование взрывоопасной воздушной смеси.</w:t>
      </w:r>
    </w:p>
    <w:p w:rsidR="003E2BC7" w:rsidRDefault="00464F96" w:rsidP="00AA7B2B">
      <w:pPr>
        <w:pStyle w:val="21"/>
        <w:shd w:val="clear" w:color="auto" w:fill="auto"/>
        <w:spacing w:line="274" w:lineRule="exact"/>
        <w:ind w:firstLine="360"/>
        <w:jc w:val="both"/>
      </w:pPr>
      <w:r>
        <w:t>Жидкое топливо с точкой возгорания ниже 60</w:t>
      </w:r>
      <w:proofErr w:type="gramStart"/>
      <w:r>
        <w:t>°С</w:t>
      </w:r>
      <w:proofErr w:type="gramEnd"/>
      <w:r>
        <w:t xml:space="preserve"> должно храниться в танках, которые не образуют общей части с корпусом судна (переносные) и должны быть:</w:t>
      </w:r>
    </w:p>
    <w:p w:rsidR="003E2BC7" w:rsidRDefault="00464F96" w:rsidP="00AA7B2B">
      <w:pPr>
        <w:pStyle w:val="21"/>
        <w:shd w:val="clear" w:color="auto" w:fill="auto"/>
        <w:tabs>
          <w:tab w:val="left" w:pos="955"/>
        </w:tabs>
        <w:spacing w:line="274" w:lineRule="exact"/>
        <w:ind w:firstLine="360"/>
        <w:jc w:val="both"/>
      </w:pPr>
      <w:r>
        <w:t>а)</w:t>
      </w:r>
      <w:r>
        <w:tab/>
        <w:t>защищены от воздействия источников теплового излучения;</w:t>
      </w:r>
    </w:p>
    <w:p w:rsidR="003E2BC7" w:rsidRDefault="00464F96" w:rsidP="00AA7B2B">
      <w:pPr>
        <w:pStyle w:val="21"/>
        <w:shd w:val="clear" w:color="auto" w:fill="auto"/>
        <w:tabs>
          <w:tab w:val="left" w:pos="984"/>
        </w:tabs>
        <w:spacing w:line="274" w:lineRule="exact"/>
        <w:ind w:firstLine="360"/>
        <w:jc w:val="both"/>
      </w:pPr>
      <w:r>
        <w:t>б)</w:t>
      </w:r>
      <w:r>
        <w:tab/>
      </w:r>
      <w:proofErr w:type="gramStart"/>
      <w:r>
        <w:t>отделены</w:t>
      </w:r>
      <w:proofErr w:type="gramEnd"/>
      <w:r>
        <w:t xml:space="preserve"> от жилых помещений.</w:t>
      </w:r>
    </w:p>
    <w:p w:rsidR="003E2BC7" w:rsidRDefault="00464F96" w:rsidP="00AA7B2B">
      <w:pPr>
        <w:pStyle w:val="21"/>
        <w:numPr>
          <w:ilvl w:val="0"/>
          <w:numId w:val="1"/>
        </w:numPr>
        <w:shd w:val="clear" w:color="auto" w:fill="auto"/>
        <w:tabs>
          <w:tab w:val="left" w:pos="1086"/>
        </w:tabs>
        <w:spacing w:line="274" w:lineRule="exact"/>
        <w:ind w:firstLine="360"/>
        <w:jc w:val="both"/>
      </w:pPr>
      <w:r>
        <w:t xml:space="preserve">Нормы по внешней шумовой характеристике моторного маломерного судна эксплуатируемого в полосе на расстоянии менее 500 м от берега: уровень звука, для не скоростных маломерных судов должен быть не более 75 </w:t>
      </w:r>
      <w:proofErr w:type="spellStart"/>
      <w:r>
        <w:t>дБА</w:t>
      </w:r>
      <w:proofErr w:type="spellEnd"/>
      <w:r>
        <w:t xml:space="preserve">, скоростных (скоростными маломерными судами считаются со скоростью свыше 40 км/час) - 78 </w:t>
      </w:r>
      <w:proofErr w:type="spellStart"/>
      <w:r>
        <w:t>дБА</w:t>
      </w:r>
      <w:proofErr w:type="spellEnd"/>
      <w:r>
        <w:t>. Замеры внешней шумовой характеристики производятся на расстоянии 25 метров от плоскости борта маломерного судна.</w:t>
      </w:r>
    </w:p>
    <w:p w:rsidR="003E2BC7" w:rsidRDefault="00464F96" w:rsidP="00AA7B2B">
      <w:pPr>
        <w:pStyle w:val="21"/>
        <w:numPr>
          <w:ilvl w:val="0"/>
          <w:numId w:val="1"/>
        </w:numPr>
        <w:shd w:val="clear" w:color="auto" w:fill="auto"/>
        <w:tabs>
          <w:tab w:val="left" w:pos="1090"/>
        </w:tabs>
        <w:spacing w:line="274" w:lineRule="exact"/>
        <w:ind w:firstLine="360"/>
        <w:jc w:val="both"/>
      </w:pPr>
      <w:r>
        <w:t>Допустимая мощность двигателей (стационарных и подвесных), устанавливаемых на моторных маломерных судах, определяется проектной документацией проектанта (строителя маломерного судна).</w:t>
      </w:r>
    </w:p>
    <w:p w:rsidR="003E2BC7" w:rsidRDefault="00464F96" w:rsidP="00AA7B2B">
      <w:pPr>
        <w:pStyle w:val="21"/>
        <w:numPr>
          <w:ilvl w:val="0"/>
          <w:numId w:val="1"/>
        </w:numPr>
        <w:shd w:val="clear" w:color="auto" w:fill="auto"/>
        <w:tabs>
          <w:tab w:val="left" w:pos="1066"/>
        </w:tabs>
        <w:spacing w:line="274" w:lineRule="exact"/>
        <w:ind w:firstLine="360"/>
        <w:jc w:val="both"/>
      </w:pPr>
      <w:r>
        <w:t>На маломерных судах должна быть предусмотрена осушительная система или осушительные средства.</w:t>
      </w:r>
    </w:p>
    <w:p w:rsidR="003E2BC7" w:rsidRDefault="00464F96" w:rsidP="00AA7B2B">
      <w:pPr>
        <w:pStyle w:val="21"/>
        <w:numPr>
          <w:ilvl w:val="0"/>
          <w:numId w:val="1"/>
        </w:numPr>
        <w:shd w:val="clear" w:color="auto" w:fill="auto"/>
        <w:tabs>
          <w:tab w:val="left" w:pos="1086"/>
        </w:tabs>
        <w:spacing w:line="274" w:lineRule="exact"/>
        <w:ind w:firstLine="360"/>
        <w:jc w:val="both"/>
      </w:pPr>
      <w:r>
        <w:t>Санитарно-бытовые и жилые помещения маломерных судов должны соответствовать санитарно-эпидемиологическим требованиям.</w:t>
      </w:r>
    </w:p>
    <w:p w:rsidR="003E2BC7" w:rsidRDefault="00464F96" w:rsidP="00AA7B2B">
      <w:pPr>
        <w:pStyle w:val="21"/>
        <w:shd w:val="clear" w:color="auto" w:fill="auto"/>
        <w:spacing w:line="274" w:lineRule="exact"/>
        <w:ind w:firstLine="360"/>
        <w:jc w:val="both"/>
      </w:pPr>
      <w:proofErr w:type="gramStart"/>
      <w:r>
        <w:t>На маломерных судах, имеющих санитарно-бытовые помещения, должна предусматриваться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roofErr w:type="gramEnd"/>
    </w:p>
    <w:p w:rsidR="003E2BC7" w:rsidRDefault="00464F96" w:rsidP="00AA7B2B">
      <w:pPr>
        <w:pStyle w:val="21"/>
        <w:numPr>
          <w:ilvl w:val="0"/>
          <w:numId w:val="1"/>
        </w:numPr>
        <w:shd w:val="clear" w:color="auto" w:fill="auto"/>
        <w:tabs>
          <w:tab w:val="left" w:pos="1090"/>
        </w:tabs>
        <w:spacing w:line="274" w:lineRule="exact"/>
        <w:ind w:firstLine="360"/>
        <w:jc w:val="both"/>
      </w:pPr>
      <w:r>
        <w:t>Система водоснабжения (при ее наличии) должна обеспечивать потребности допустимого количества людей на борту в питьевой воде.</w:t>
      </w:r>
    </w:p>
    <w:p w:rsidR="003E2BC7" w:rsidRDefault="00464F96" w:rsidP="00AA7B2B">
      <w:pPr>
        <w:pStyle w:val="21"/>
        <w:numPr>
          <w:ilvl w:val="0"/>
          <w:numId w:val="1"/>
        </w:numPr>
        <w:shd w:val="clear" w:color="auto" w:fill="auto"/>
        <w:tabs>
          <w:tab w:val="left" w:pos="1076"/>
        </w:tabs>
        <w:spacing w:line="274" w:lineRule="exact"/>
        <w:ind w:firstLine="360"/>
        <w:jc w:val="both"/>
      </w:pPr>
      <w:r>
        <w:t>Моторные маломерные суда должны быть укомплектованы противопожарным оборудованием и имуществом с учетом возможных причин возникновения пожаров.</w:t>
      </w:r>
    </w:p>
    <w:p w:rsidR="003E2BC7" w:rsidRDefault="00464F96" w:rsidP="00AA7B2B">
      <w:pPr>
        <w:pStyle w:val="21"/>
        <w:shd w:val="clear" w:color="auto" w:fill="auto"/>
        <w:spacing w:line="274" w:lineRule="exact"/>
        <w:ind w:firstLine="360"/>
        <w:jc w:val="both"/>
      </w:pPr>
      <w:r>
        <w:t>Противопожарная система (средства борьбы с огнем) должна (</w:t>
      </w:r>
      <w:proofErr w:type="spellStart"/>
      <w:r>
        <w:t>ны</w:t>
      </w:r>
      <w:proofErr w:type="spellEnd"/>
      <w:r>
        <w:t xml:space="preserve">) обеспечивать подачу </w:t>
      </w:r>
      <w:proofErr w:type="spellStart"/>
      <w:r>
        <w:t>огнегасителя</w:t>
      </w:r>
      <w:proofErr w:type="spellEnd"/>
      <w:r>
        <w:t xml:space="preserve"> под защитные кожуха двигателей без открытия или демонтажа защитных кожухов.</w:t>
      </w:r>
    </w:p>
    <w:p w:rsidR="003E2BC7" w:rsidRDefault="00464F96" w:rsidP="00AA7B2B">
      <w:pPr>
        <w:pStyle w:val="21"/>
        <w:shd w:val="clear" w:color="auto" w:fill="auto"/>
        <w:spacing w:line="274" w:lineRule="exact"/>
        <w:ind w:firstLine="360"/>
        <w:jc w:val="both"/>
      </w:pPr>
      <w:r>
        <w:t xml:space="preserve">Противопожарное имущество должно размещаться в доступных, предназначенных для </w:t>
      </w:r>
      <w:r>
        <w:lastRenderedPageBreak/>
        <w:t>этих целей местах с нанесением соответствующей маркировки. Возле поста управления должно размещаться не менее одного огнетушителя.</w:t>
      </w:r>
    </w:p>
    <w:p w:rsidR="003E2BC7" w:rsidRDefault="00464F96" w:rsidP="00AA7B2B">
      <w:pPr>
        <w:pStyle w:val="21"/>
        <w:numPr>
          <w:ilvl w:val="0"/>
          <w:numId w:val="1"/>
        </w:numPr>
        <w:shd w:val="clear" w:color="auto" w:fill="auto"/>
        <w:tabs>
          <w:tab w:val="left" w:pos="1086"/>
        </w:tabs>
        <w:spacing w:line="274" w:lineRule="exact"/>
        <w:ind w:firstLine="360"/>
        <w:jc w:val="both"/>
      </w:pPr>
      <w:r>
        <w:t xml:space="preserve">Все палубные маломерные суда должны иметь естественную или принудительную вентиляцию машинных помещений и </w:t>
      </w:r>
      <w:proofErr w:type="spellStart"/>
      <w:r>
        <w:t>выгородок</w:t>
      </w:r>
      <w:proofErr w:type="spellEnd"/>
      <w:r>
        <w:t xml:space="preserve"> для размещения топливных баков (цистерн).</w:t>
      </w:r>
    </w:p>
    <w:p w:rsidR="003E2BC7" w:rsidRDefault="00464F96" w:rsidP="00AA7B2B">
      <w:pPr>
        <w:pStyle w:val="21"/>
        <w:shd w:val="clear" w:color="auto" w:fill="auto"/>
        <w:spacing w:line="274" w:lineRule="exact"/>
        <w:ind w:firstLine="360"/>
        <w:jc w:val="both"/>
      </w:pPr>
      <w:r>
        <w:t>Закрытые машинные помещения должны иметь вентиляцию, обеспечивающую удаление скопившихся топливных паров до пуска двигателя.</w:t>
      </w:r>
    </w:p>
    <w:p w:rsidR="003E2BC7" w:rsidRDefault="00464F96" w:rsidP="00AA7B2B">
      <w:pPr>
        <w:pStyle w:val="21"/>
        <w:numPr>
          <w:ilvl w:val="0"/>
          <w:numId w:val="1"/>
        </w:numPr>
        <w:shd w:val="clear" w:color="auto" w:fill="auto"/>
        <w:tabs>
          <w:tab w:val="left" w:pos="1090"/>
        </w:tabs>
        <w:spacing w:line="274" w:lineRule="exact"/>
        <w:ind w:firstLine="360"/>
        <w:jc w:val="both"/>
      </w:pPr>
      <w:r>
        <w:t>Электрическое оборудование маломерного судна (если оно предусмотрено) должно быть надежно защищено от механических повреждений в процессе его эксплуатации, от воздействия внешней среды и быть безопасным в эксплуатации.</w:t>
      </w:r>
    </w:p>
    <w:p w:rsidR="003E2BC7" w:rsidRDefault="00464F96" w:rsidP="00AA7B2B">
      <w:pPr>
        <w:pStyle w:val="21"/>
        <w:shd w:val="clear" w:color="auto" w:fill="auto"/>
        <w:spacing w:line="274" w:lineRule="exact"/>
        <w:ind w:firstLine="360"/>
        <w:jc w:val="both"/>
      </w:pPr>
      <w:r>
        <w:t>Обеспечить защиту всех электрических цепей от перегрузок и коротких замыканий.</w:t>
      </w:r>
    </w:p>
    <w:p w:rsidR="003E2BC7" w:rsidRDefault="00464F96" w:rsidP="00AA7B2B">
      <w:pPr>
        <w:pStyle w:val="21"/>
        <w:shd w:val="clear" w:color="auto" w:fill="auto"/>
        <w:spacing w:line="274" w:lineRule="exact"/>
        <w:ind w:firstLine="360"/>
        <w:jc w:val="both"/>
      </w:pPr>
      <w:r>
        <w:t>Для предупреждения аккумуляции газов, выделяемых аккумуляторными батареями, должна быть обеспечена их вентиляция. На маломерном судне аккумуляторные батареи должны быть установлены в безопасном и защищенном от попадания воды месте. Пожароопасное и взрывоопасное оборудование должно быть сконструировано и расположено на судне таким образом, чтобы минимизировать риск возникновения пожара.</w:t>
      </w:r>
    </w:p>
    <w:p w:rsidR="003E2BC7" w:rsidRDefault="00464F96" w:rsidP="00AA7B2B">
      <w:pPr>
        <w:pStyle w:val="21"/>
        <w:shd w:val="clear" w:color="auto" w:fill="auto"/>
        <w:spacing w:line="274" w:lineRule="exact"/>
        <w:ind w:firstLine="360"/>
        <w:jc w:val="both"/>
      </w:pPr>
      <w:r>
        <w:t>Конструкция пожароопасного и взрывоопасного оборудования и его расположение на судне должны быть направлены на предотвращение возникновения и распространения пожара, особое внимание должно обращаться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w:t>
      </w:r>
    </w:p>
    <w:p w:rsidR="003E2BC7" w:rsidRDefault="00464F96" w:rsidP="00AA7B2B">
      <w:pPr>
        <w:pStyle w:val="21"/>
        <w:shd w:val="clear" w:color="auto" w:fill="auto"/>
        <w:spacing w:line="274" w:lineRule="exact"/>
        <w:ind w:firstLine="360"/>
        <w:jc w:val="both"/>
      </w:pPr>
      <w:r>
        <w:t>Запрещается прокладывать электрическую проводку над нагревающимися частями машин.</w:t>
      </w:r>
    </w:p>
    <w:p w:rsidR="003E2BC7" w:rsidRDefault="00464F96" w:rsidP="00AA7B2B">
      <w:pPr>
        <w:pStyle w:val="21"/>
        <w:numPr>
          <w:ilvl w:val="0"/>
          <w:numId w:val="1"/>
        </w:numPr>
        <w:shd w:val="clear" w:color="auto" w:fill="auto"/>
        <w:tabs>
          <w:tab w:val="left" w:pos="1086"/>
        </w:tabs>
        <w:spacing w:line="274" w:lineRule="exact"/>
        <w:ind w:firstLine="360"/>
        <w:jc w:val="both"/>
      </w:pPr>
      <w:proofErr w:type="gramStart"/>
      <w:r>
        <w:t>Все стационарные двигатели маломерных судов должны быть снабжены защитными кожухами и отделены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w:t>
      </w:r>
      <w:proofErr w:type="gramEnd"/>
    </w:p>
    <w:p w:rsidR="003E2BC7" w:rsidRDefault="00464F96" w:rsidP="00AA7B2B">
      <w:pPr>
        <w:pStyle w:val="21"/>
        <w:shd w:val="clear" w:color="auto" w:fill="auto"/>
        <w:spacing w:line="274" w:lineRule="exact"/>
        <w:ind w:firstLine="360"/>
        <w:jc w:val="both"/>
      </w:pPr>
      <w:r>
        <w:t xml:space="preserve">Элементы двигателя маломерного судна, требующие частого осмотра и (или) технического обслуживания должны быть </w:t>
      </w:r>
      <w:proofErr w:type="gramStart"/>
      <w:r>
        <w:t>легко доступны</w:t>
      </w:r>
      <w:proofErr w:type="gramEnd"/>
      <w:r>
        <w:t>, изоляционные материалы внутри машинного отсека должны быть негорючими.</w:t>
      </w:r>
    </w:p>
    <w:p w:rsidR="003E2BC7" w:rsidRDefault="00464F96" w:rsidP="00AA7B2B">
      <w:pPr>
        <w:pStyle w:val="21"/>
        <w:shd w:val="clear" w:color="auto" w:fill="auto"/>
        <w:spacing w:line="274" w:lineRule="exact"/>
        <w:ind w:firstLine="360"/>
        <w:jc w:val="both"/>
      </w:pPr>
      <w:r>
        <w:t>Наружные раскаленные или движущиеся части стационарного двигателя, нагреваемые выше 60</w:t>
      </w:r>
      <w:proofErr w:type="gramStart"/>
      <w:r>
        <w:t>°С</w:t>
      </w:r>
      <w:proofErr w:type="gramEnd"/>
      <w:r>
        <w:t>, должны быть надежно прикрыты кожухом или крышкой, чтобы не причинять вреда персоналу.</w:t>
      </w:r>
    </w:p>
    <w:p w:rsidR="003E2BC7" w:rsidRDefault="00464F96" w:rsidP="00AA7B2B">
      <w:pPr>
        <w:pStyle w:val="21"/>
        <w:shd w:val="clear" w:color="auto" w:fill="auto"/>
        <w:spacing w:line="274" w:lineRule="exact"/>
        <w:ind w:firstLine="360"/>
        <w:jc w:val="both"/>
      </w:pPr>
      <w:r>
        <w:t>Устройства для заправки, хранения, вентиляции и подачи топлива должны быть разработаны таким образом, чтобы свести к минимуму риск возникновения пожара и взрыва на судне.</w:t>
      </w:r>
    </w:p>
    <w:p w:rsidR="003E2BC7" w:rsidRDefault="00464F96" w:rsidP="00AA7B2B">
      <w:pPr>
        <w:pStyle w:val="21"/>
        <w:numPr>
          <w:ilvl w:val="0"/>
          <w:numId w:val="1"/>
        </w:numPr>
        <w:shd w:val="clear" w:color="auto" w:fill="auto"/>
        <w:tabs>
          <w:tab w:val="left" w:pos="1070"/>
        </w:tabs>
        <w:spacing w:line="274" w:lineRule="exact"/>
        <w:ind w:firstLine="360"/>
        <w:jc w:val="both"/>
      </w:pPr>
      <w:proofErr w:type="gramStart"/>
      <w:r>
        <w:t>Маломерные суда оборудуются средствами связи и навигации (приложение</w:t>
      </w:r>
      <w:proofErr w:type="gramEnd"/>
    </w:p>
    <w:p w:rsidR="003E2BC7" w:rsidRDefault="00464F96" w:rsidP="00AA7B2B">
      <w:pPr>
        <w:pStyle w:val="21"/>
        <w:shd w:val="clear" w:color="auto" w:fill="auto"/>
        <w:spacing w:line="274" w:lineRule="exact"/>
        <w:ind w:firstLine="0"/>
        <w:jc w:val="both"/>
      </w:pPr>
      <w:r>
        <w:t>№4).</w:t>
      </w:r>
    </w:p>
    <w:p w:rsidR="003E2BC7" w:rsidRDefault="00464F96" w:rsidP="00AA7B2B">
      <w:pPr>
        <w:pStyle w:val="21"/>
        <w:shd w:val="clear" w:color="auto" w:fill="auto"/>
        <w:spacing w:line="274" w:lineRule="exact"/>
        <w:ind w:firstLine="360"/>
        <w:jc w:val="both"/>
      </w:pPr>
      <w:r>
        <w:t>Судовое навигационное оборудование и навигационное снабжение должны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p w:rsidR="003E2BC7" w:rsidRDefault="00464F96" w:rsidP="00AA7B2B">
      <w:pPr>
        <w:pStyle w:val="21"/>
        <w:numPr>
          <w:ilvl w:val="0"/>
          <w:numId w:val="1"/>
        </w:numPr>
        <w:shd w:val="clear" w:color="auto" w:fill="auto"/>
        <w:tabs>
          <w:tab w:val="left" w:pos="1086"/>
        </w:tabs>
        <w:spacing w:line="274" w:lineRule="exact"/>
        <w:ind w:firstLine="360"/>
        <w:jc w:val="both"/>
      </w:pPr>
      <w:r>
        <w:t>На всех маломерным судах, оборудованных средствами связи и навигации для энергопитания радиооборудования, должно быть не менее двух источников электрической энергии: основного и резервного.</w:t>
      </w:r>
    </w:p>
    <w:p w:rsidR="003E2BC7" w:rsidRDefault="00464F96" w:rsidP="00AA7B2B">
      <w:pPr>
        <w:pStyle w:val="21"/>
        <w:numPr>
          <w:ilvl w:val="0"/>
          <w:numId w:val="1"/>
        </w:numPr>
        <w:shd w:val="clear" w:color="auto" w:fill="auto"/>
        <w:tabs>
          <w:tab w:val="left" w:pos="1076"/>
        </w:tabs>
        <w:spacing w:line="274" w:lineRule="exact"/>
        <w:ind w:firstLine="360"/>
        <w:jc w:val="both"/>
      </w:pPr>
      <w:r>
        <w:t xml:space="preserve">Конструкция маломерных судов, используемых в морских районах 0 - III категорий сложности районов плавания, должна предусматривать возможность установки аппаратуры спутниковой навигации (в том числе - ГЛОНАСС или ГЛОНАСС совместно с </w:t>
      </w:r>
      <w:r>
        <w:rPr>
          <w:lang w:val="en-US"/>
        </w:rPr>
        <w:t>GPS</w:t>
      </w:r>
      <w:r w:rsidRPr="00AA7B2B">
        <w:t xml:space="preserve">) </w:t>
      </w:r>
      <w:r>
        <w:t>и ее функционирование.</w:t>
      </w:r>
    </w:p>
    <w:p w:rsidR="003E2BC7" w:rsidRDefault="00464F96" w:rsidP="00AA7B2B">
      <w:pPr>
        <w:pStyle w:val="21"/>
        <w:shd w:val="clear" w:color="auto" w:fill="auto"/>
        <w:spacing w:line="274" w:lineRule="exact"/>
        <w:ind w:firstLine="360"/>
        <w:jc w:val="both"/>
      </w:pPr>
      <w:r>
        <w:t>Оснащение указанной аппаратурой маломерных судов, выпускаемых в обращении и находящихся в эксплуатации, осуществляется в порядке, установленном нормативными правовыми актами государств-членов Таможенного союза</w:t>
      </w:r>
    </w:p>
    <w:p w:rsidR="003E2BC7" w:rsidRDefault="00464F96" w:rsidP="00AA7B2B">
      <w:pPr>
        <w:pStyle w:val="21"/>
        <w:shd w:val="clear" w:color="auto" w:fill="auto"/>
        <w:spacing w:line="274" w:lineRule="exact"/>
        <w:ind w:firstLine="360"/>
        <w:jc w:val="both"/>
      </w:pPr>
      <w:r>
        <w:t xml:space="preserve">Все маломерные суда, используемые в морских районах 0 - IV категорий сложности </w:t>
      </w:r>
      <w:r>
        <w:lastRenderedPageBreak/>
        <w:t xml:space="preserve">районов плавания, должны иметь средства </w:t>
      </w:r>
      <w:proofErr w:type="gramStart"/>
      <w:r>
        <w:t>связи</w:t>
      </w:r>
      <w:proofErr w:type="gramEnd"/>
      <w:r>
        <w:t xml:space="preserve">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w:t>
      </w:r>
    </w:p>
    <w:p w:rsidR="003E2BC7" w:rsidRDefault="00464F96" w:rsidP="00AA7B2B">
      <w:pPr>
        <w:pStyle w:val="21"/>
        <w:shd w:val="clear" w:color="auto" w:fill="auto"/>
        <w:spacing w:line="274" w:lineRule="exact"/>
        <w:ind w:firstLine="360"/>
        <w:jc w:val="both"/>
      </w:pPr>
      <w:r>
        <w:t xml:space="preserve">Радиоаппаратура маломерного судна должна быть изготовлена в </w:t>
      </w:r>
      <w:proofErr w:type="spellStart"/>
      <w:r>
        <w:t>водозащищенном</w:t>
      </w:r>
      <w:proofErr w:type="spellEnd"/>
      <w:r>
        <w:t xml:space="preserve"> исполнении.</w:t>
      </w:r>
    </w:p>
    <w:p w:rsidR="003E2BC7" w:rsidRDefault="00464F96" w:rsidP="00AA7B2B">
      <w:pPr>
        <w:pStyle w:val="21"/>
        <w:numPr>
          <w:ilvl w:val="0"/>
          <w:numId w:val="1"/>
        </w:numPr>
        <w:shd w:val="clear" w:color="auto" w:fill="auto"/>
        <w:tabs>
          <w:tab w:val="left" w:pos="1076"/>
        </w:tabs>
        <w:spacing w:line="274" w:lineRule="exact"/>
        <w:ind w:firstLine="360"/>
        <w:jc w:val="both"/>
      </w:pPr>
      <w:r>
        <w:t>При эксплуатации маломерных судов, используемых в морских районах плавания, на них должен быть установлен магнитный компас.</w:t>
      </w:r>
    </w:p>
    <w:p w:rsidR="003E2BC7" w:rsidRDefault="00464F96" w:rsidP="00AA7B2B">
      <w:pPr>
        <w:pStyle w:val="21"/>
        <w:numPr>
          <w:ilvl w:val="0"/>
          <w:numId w:val="1"/>
        </w:numPr>
        <w:shd w:val="clear" w:color="auto" w:fill="auto"/>
        <w:tabs>
          <w:tab w:val="left" w:pos="1081"/>
        </w:tabs>
        <w:spacing w:line="274" w:lineRule="exact"/>
        <w:ind w:firstLine="360"/>
        <w:jc w:val="both"/>
      </w:pPr>
      <w:r>
        <w:t>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должна быть установлена радиолокационная станция.</w:t>
      </w:r>
    </w:p>
    <w:p w:rsidR="003E2BC7" w:rsidRDefault="00464F96" w:rsidP="00AA7B2B">
      <w:pPr>
        <w:pStyle w:val="21"/>
        <w:numPr>
          <w:ilvl w:val="0"/>
          <w:numId w:val="1"/>
        </w:numPr>
        <w:shd w:val="clear" w:color="auto" w:fill="auto"/>
        <w:tabs>
          <w:tab w:val="left" w:pos="1086"/>
        </w:tabs>
        <w:spacing w:line="274" w:lineRule="exact"/>
        <w:ind w:firstLine="360"/>
        <w:jc w:val="both"/>
      </w:pPr>
      <w:r>
        <w:t>Маломерные суда должны иметь спасательные и сигнальные средства в зависимости от категории маломерного судна согласно приложению № 5.</w:t>
      </w:r>
    </w:p>
    <w:p w:rsidR="003E2BC7" w:rsidRDefault="00464F96" w:rsidP="00AA7B2B">
      <w:pPr>
        <w:pStyle w:val="21"/>
        <w:numPr>
          <w:ilvl w:val="0"/>
          <w:numId w:val="1"/>
        </w:numPr>
        <w:shd w:val="clear" w:color="auto" w:fill="auto"/>
        <w:tabs>
          <w:tab w:val="left" w:pos="1086"/>
        </w:tabs>
        <w:spacing w:line="274" w:lineRule="exact"/>
        <w:ind w:firstLine="360"/>
        <w:jc w:val="both"/>
      </w:pPr>
      <w:proofErr w:type="gramStart"/>
      <w:r>
        <w:t>Проектант должен подготовить, а строитель маломерного судна снабдить каждое маломерное судно эксплуатационной документацией, в состав которой помимо чертежей (общего расположения и других конструкций, других необходимых в эксплуатации чертежей), схем (противопожарных и других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и иных схем) и руководств (инструкций) по эксплуатации технических средств</w:t>
      </w:r>
      <w:proofErr w:type="gramEnd"/>
      <w:r>
        <w:t xml:space="preserve"> маломерных судов должны входить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p w:rsidR="003E2BC7" w:rsidRDefault="00464F96" w:rsidP="00AA7B2B">
      <w:pPr>
        <w:pStyle w:val="21"/>
        <w:shd w:val="clear" w:color="auto" w:fill="auto"/>
        <w:spacing w:line="274" w:lineRule="exact"/>
        <w:ind w:firstLine="360"/>
        <w:jc w:val="both"/>
      </w:pPr>
      <w:r>
        <w:t>СТАТЬЯ 5. ТРЕБОВАНИЯ К МАЛОМЕРНЫМ СУДАМ В ПРОЦЕССЕ ЭКСПЛУАТАЦИИ И УТИЛИЗАЦИИ</w:t>
      </w:r>
    </w:p>
    <w:p w:rsidR="003E2BC7" w:rsidRDefault="00464F96" w:rsidP="00AA7B2B">
      <w:pPr>
        <w:pStyle w:val="21"/>
        <w:numPr>
          <w:ilvl w:val="0"/>
          <w:numId w:val="1"/>
        </w:numPr>
        <w:shd w:val="clear" w:color="auto" w:fill="auto"/>
        <w:tabs>
          <w:tab w:val="left" w:pos="1081"/>
        </w:tabs>
        <w:spacing w:line="274" w:lineRule="exact"/>
        <w:ind w:firstLine="360"/>
        <w:jc w:val="both"/>
      </w:pPr>
      <w:r>
        <w:t>Конструкция рулевого устройства при дистанционном управлении подвесным лодочным мотором должна обеспечивать возможность его свободного откидывания при необходимости, а при спаренной установке подвесных лодочных моторов - синхронность их поворота и откидывание каждого мотора в отдельности.</w:t>
      </w:r>
    </w:p>
    <w:p w:rsidR="003E2BC7" w:rsidRDefault="00464F96" w:rsidP="00AA7B2B">
      <w:pPr>
        <w:pStyle w:val="21"/>
        <w:shd w:val="clear" w:color="auto" w:fill="auto"/>
        <w:spacing w:line="274" w:lineRule="exact"/>
        <w:ind w:firstLine="360"/>
        <w:jc w:val="both"/>
      </w:pPr>
      <w:r>
        <w:t>Положение руля должно быть четко обозначено на посту управления маломерным судном в рулевой рубке. Если индикатор положения руля является электрическим, то он должен иметь отдельную цепь питания.</w:t>
      </w:r>
    </w:p>
    <w:p w:rsidR="003E2BC7" w:rsidRDefault="00464F96" w:rsidP="00AA7B2B">
      <w:pPr>
        <w:pStyle w:val="21"/>
        <w:shd w:val="clear" w:color="auto" w:fill="auto"/>
        <w:spacing w:line="274" w:lineRule="exact"/>
        <w:ind w:firstLine="360"/>
        <w:jc w:val="both"/>
      </w:pPr>
      <w:r>
        <w:t xml:space="preserve">Если в направлении кормы маломерного судна не обеспечивается </w:t>
      </w:r>
      <w:proofErr w:type="gramStart"/>
      <w:r>
        <w:t>в достаточной степени беспрепятственный</w:t>
      </w:r>
      <w:proofErr w:type="gramEnd"/>
      <w:r>
        <w:t xml:space="preserve"> обзор, то для улучшения обзора допускается установка зеркал, </w:t>
      </w:r>
      <w:proofErr w:type="spellStart"/>
      <w:r>
        <w:t>видеоустановок</w:t>
      </w:r>
      <w:proofErr w:type="spellEnd"/>
      <w:r>
        <w:t xml:space="preserve"> и других вспомогательных оптических средств.</w:t>
      </w:r>
    </w:p>
    <w:p w:rsidR="003E2BC7" w:rsidRDefault="00464F96" w:rsidP="00AA7B2B">
      <w:pPr>
        <w:pStyle w:val="21"/>
        <w:shd w:val="clear" w:color="auto" w:fill="auto"/>
        <w:spacing w:line="274" w:lineRule="exact"/>
        <w:ind w:firstLine="360"/>
        <w:jc w:val="both"/>
      </w:pPr>
      <w:r>
        <w:t>Должен быть обеспечен беспрепятственный обзор из окон рулевой рубки в любое время суток при помощи осветительных средств (прожекторов).</w:t>
      </w:r>
    </w:p>
    <w:p w:rsidR="003E2BC7" w:rsidRDefault="00464F96" w:rsidP="00AA7B2B">
      <w:pPr>
        <w:pStyle w:val="21"/>
        <w:shd w:val="clear" w:color="auto" w:fill="auto"/>
        <w:spacing w:line="274" w:lineRule="exact"/>
        <w:ind w:firstLine="360"/>
        <w:jc w:val="both"/>
      </w:pPr>
      <w:r>
        <w:t>Степень прозрачности стекол, используемых в рулевых рубках, должна составлять не менее 75 процентов.</w:t>
      </w:r>
    </w:p>
    <w:p w:rsidR="003E2BC7" w:rsidRDefault="00464F96" w:rsidP="00AA7B2B">
      <w:pPr>
        <w:pStyle w:val="21"/>
        <w:numPr>
          <w:ilvl w:val="0"/>
          <w:numId w:val="1"/>
        </w:numPr>
        <w:shd w:val="clear" w:color="auto" w:fill="auto"/>
        <w:tabs>
          <w:tab w:val="left" w:pos="1076"/>
        </w:tabs>
        <w:spacing w:line="274" w:lineRule="exact"/>
        <w:ind w:firstLine="360"/>
        <w:jc w:val="both"/>
      </w:pPr>
      <w:r>
        <w:t>Маломерные суда должны быть оборудованы: осветительными приборами, отличительными ходовыми огнями и средствами звуковой сигнализации. Гребные лодки и моторные лодки с подвесными моторами мощностью менее 22,1 кВт не подлежат обязательному оборудованию осветительными приборами, отличительными ходовыми огнями. В темное время суток разрешается эксплуатация маломерных судов только при включенных осветительных приборах и отличительных ходовых огнях.</w:t>
      </w:r>
    </w:p>
    <w:p w:rsidR="003E2BC7" w:rsidRDefault="00464F96" w:rsidP="00AA7B2B">
      <w:pPr>
        <w:pStyle w:val="21"/>
        <w:numPr>
          <w:ilvl w:val="0"/>
          <w:numId w:val="1"/>
        </w:numPr>
        <w:shd w:val="clear" w:color="auto" w:fill="auto"/>
        <w:tabs>
          <w:tab w:val="left" w:pos="1081"/>
        </w:tabs>
        <w:spacing w:line="274" w:lineRule="exact"/>
        <w:ind w:firstLine="360"/>
        <w:jc w:val="both"/>
      </w:pPr>
      <w:r>
        <w:t>Запрещается эксплуатация маломерных судов, имеющих следующие неисправности:</w:t>
      </w:r>
    </w:p>
    <w:p w:rsidR="003E2BC7" w:rsidRDefault="00464F96" w:rsidP="00AA7B2B">
      <w:pPr>
        <w:pStyle w:val="21"/>
        <w:shd w:val="clear" w:color="auto" w:fill="auto"/>
        <w:tabs>
          <w:tab w:val="left" w:pos="1119"/>
        </w:tabs>
        <w:spacing w:line="274" w:lineRule="exact"/>
        <w:ind w:firstLine="360"/>
        <w:jc w:val="both"/>
      </w:pPr>
      <w:r>
        <w:t>а)</w:t>
      </w:r>
      <w:r>
        <w:tab/>
        <w:t>наличие свищей, пробоин набора и обшивки корпуса (независимо от местонахождения);</w:t>
      </w:r>
    </w:p>
    <w:p w:rsidR="003E2BC7" w:rsidRDefault="00464F96" w:rsidP="00AA7B2B">
      <w:pPr>
        <w:pStyle w:val="21"/>
        <w:shd w:val="clear" w:color="auto" w:fill="auto"/>
        <w:tabs>
          <w:tab w:val="left" w:pos="1033"/>
        </w:tabs>
        <w:spacing w:line="274" w:lineRule="exact"/>
        <w:ind w:firstLine="360"/>
        <w:jc w:val="both"/>
      </w:pPr>
      <w:r>
        <w:t>б)</w:t>
      </w:r>
      <w:r>
        <w:tab/>
        <w:t xml:space="preserve">отсутствие или разгерметизация предусмотренных конструкцией маломерного судна </w:t>
      </w:r>
      <w:proofErr w:type="spellStart"/>
      <w:r>
        <w:t>гермоотсеков</w:t>
      </w:r>
      <w:proofErr w:type="spellEnd"/>
      <w:r>
        <w:t xml:space="preserve"> и воздушных ящиков;</w:t>
      </w:r>
    </w:p>
    <w:p w:rsidR="003E2BC7" w:rsidRDefault="00464F96" w:rsidP="00AA7B2B">
      <w:pPr>
        <w:pStyle w:val="21"/>
        <w:shd w:val="clear" w:color="auto" w:fill="auto"/>
        <w:tabs>
          <w:tab w:val="left" w:pos="1057"/>
        </w:tabs>
        <w:spacing w:line="274" w:lineRule="exact"/>
        <w:ind w:firstLine="360"/>
        <w:jc w:val="both"/>
      </w:pPr>
      <w:r>
        <w:t>в)</w:t>
      </w:r>
      <w:r>
        <w:tab/>
        <w:t>не обеспечен полный угол перекладки руля (35 градусов на каждый борт), затруднено вращение рулевого штурвала;</w:t>
      </w:r>
    </w:p>
    <w:p w:rsidR="003E2BC7" w:rsidRDefault="00464F96" w:rsidP="00AA7B2B">
      <w:pPr>
        <w:pStyle w:val="21"/>
        <w:shd w:val="clear" w:color="auto" w:fill="auto"/>
        <w:tabs>
          <w:tab w:val="left" w:pos="1014"/>
        </w:tabs>
        <w:spacing w:line="274" w:lineRule="exact"/>
        <w:ind w:firstLine="360"/>
        <w:jc w:val="both"/>
      </w:pPr>
      <w:r>
        <w:lastRenderedPageBreak/>
        <w:t>г)</w:t>
      </w:r>
      <w:r>
        <w:tab/>
        <w:t>повреждение пера руля или деталей рулевого привода (направляющие блоки, опорные подшипники, натяжные талрепы, штуртросовая передача), наличие разрывов каболок штуртроса;</w:t>
      </w:r>
    </w:p>
    <w:p w:rsidR="003E2BC7" w:rsidRDefault="00464F96" w:rsidP="00AA7B2B">
      <w:pPr>
        <w:pStyle w:val="21"/>
        <w:shd w:val="clear" w:color="auto" w:fill="auto"/>
        <w:tabs>
          <w:tab w:val="left" w:pos="990"/>
        </w:tabs>
        <w:spacing w:line="274" w:lineRule="exact"/>
        <w:ind w:firstLine="360"/>
        <w:jc w:val="both"/>
      </w:pPr>
      <w:proofErr w:type="spellStart"/>
      <w:r>
        <w:t>д</w:t>
      </w:r>
      <w:proofErr w:type="spellEnd"/>
      <w:r>
        <w:t>)</w:t>
      </w:r>
      <w:r>
        <w:tab/>
        <w:t>отсутствие предусмотренных конструкцией деталей крепления рулевого привода (гайки, шплинты, контргайки);</w:t>
      </w:r>
    </w:p>
    <w:p w:rsidR="003E2BC7" w:rsidRDefault="00464F96" w:rsidP="00AA7B2B">
      <w:pPr>
        <w:pStyle w:val="21"/>
        <w:shd w:val="clear" w:color="auto" w:fill="auto"/>
        <w:tabs>
          <w:tab w:val="left" w:pos="960"/>
        </w:tabs>
        <w:spacing w:line="274" w:lineRule="exact"/>
        <w:ind w:firstLine="360"/>
        <w:jc w:val="both"/>
      </w:pPr>
      <w:r>
        <w:t>е)</w:t>
      </w:r>
      <w:r>
        <w:tab/>
        <w:t>утечка топлива из баков, шлангов системы питания;</w:t>
      </w:r>
    </w:p>
    <w:p w:rsidR="003E2BC7" w:rsidRDefault="00464F96" w:rsidP="00AA7B2B">
      <w:pPr>
        <w:pStyle w:val="21"/>
        <w:shd w:val="clear" w:color="auto" w:fill="auto"/>
        <w:tabs>
          <w:tab w:val="left" w:pos="1095"/>
        </w:tabs>
        <w:spacing w:line="274" w:lineRule="exact"/>
        <w:ind w:firstLine="360"/>
        <w:jc w:val="both"/>
      </w:pPr>
      <w:r>
        <w:t>ж)</w:t>
      </w:r>
      <w:r>
        <w:tab/>
        <w:t>наличие вибрации двигателя, подвесного мотора, превышающей допустимые эксплуатационной документацией значения;</w:t>
      </w:r>
    </w:p>
    <w:p w:rsidR="003E2BC7" w:rsidRDefault="00464F96" w:rsidP="00AA7B2B">
      <w:pPr>
        <w:pStyle w:val="21"/>
        <w:shd w:val="clear" w:color="auto" w:fill="auto"/>
        <w:tabs>
          <w:tab w:val="left" w:pos="1143"/>
        </w:tabs>
        <w:spacing w:line="274" w:lineRule="exact"/>
        <w:ind w:firstLine="360"/>
        <w:jc w:val="both"/>
      </w:pPr>
      <w:proofErr w:type="spellStart"/>
      <w:r>
        <w:t>з</w:t>
      </w:r>
      <w:proofErr w:type="spellEnd"/>
      <w:r>
        <w:t>)</w:t>
      </w:r>
      <w:r>
        <w:tab/>
        <w:t>повреждение системы дистанционного управления двигателем, ревер</w:t>
      </w:r>
      <w:proofErr w:type="gramStart"/>
      <w:r>
        <w:t>с-</w:t>
      </w:r>
      <w:proofErr w:type="gramEnd"/>
      <w:r>
        <w:t xml:space="preserve"> редуктором.</w:t>
      </w:r>
    </w:p>
    <w:p w:rsidR="003E2BC7" w:rsidRDefault="00464F96" w:rsidP="00AA7B2B">
      <w:pPr>
        <w:pStyle w:val="21"/>
        <w:numPr>
          <w:ilvl w:val="0"/>
          <w:numId w:val="1"/>
        </w:numPr>
        <w:shd w:val="clear" w:color="auto" w:fill="auto"/>
        <w:tabs>
          <w:tab w:val="left" w:pos="1076"/>
        </w:tabs>
        <w:spacing w:line="274" w:lineRule="exact"/>
        <w:ind w:firstLine="360"/>
        <w:jc w:val="both"/>
      </w:pPr>
      <w:r>
        <w:t>Шлюзование маломерных судов допускается в соответствии с правилами пропуска судов через шлюзы.</w:t>
      </w:r>
    </w:p>
    <w:p w:rsidR="003E2BC7" w:rsidRDefault="00464F96" w:rsidP="00AA7B2B">
      <w:pPr>
        <w:pStyle w:val="21"/>
        <w:numPr>
          <w:ilvl w:val="0"/>
          <w:numId w:val="1"/>
        </w:numPr>
        <w:shd w:val="clear" w:color="auto" w:fill="auto"/>
        <w:tabs>
          <w:tab w:val="left" w:pos="1095"/>
        </w:tabs>
        <w:spacing w:line="274" w:lineRule="exact"/>
        <w:ind w:firstLine="360"/>
        <w:jc w:val="both"/>
      </w:pPr>
      <w:r>
        <w:t>Техническое обслуживание, ремонт и эксплуатация технических средств маломерных судов производятся в соответствии с руководствами (инструкциями) по эксплуатации строителей и требованиями настоящего технического регламента Таможенного союза.</w:t>
      </w:r>
    </w:p>
    <w:p w:rsidR="003E2BC7" w:rsidRDefault="00464F96" w:rsidP="00AA7B2B">
      <w:pPr>
        <w:pStyle w:val="21"/>
        <w:numPr>
          <w:ilvl w:val="0"/>
          <w:numId w:val="1"/>
        </w:numPr>
        <w:shd w:val="clear" w:color="auto" w:fill="auto"/>
        <w:tabs>
          <w:tab w:val="left" w:pos="1086"/>
        </w:tabs>
        <w:spacing w:line="274" w:lineRule="exact"/>
        <w:ind w:firstLine="360"/>
        <w:jc w:val="both"/>
      </w:pPr>
      <w:r>
        <w:t>Выявленные в плавании неисправности технических средств маломерных судов, устранение которых требует вывода неисправных объектов из действия, должны устраняться судоводителем при первой возможности. Если судоходная обстановка не допускает вывод неисправных объектов из эксплуатации, должны быть приняты меры, обеспечивающие безопасность людей и предупреждающие возможные повреждения маломерного судна и его технических средств.</w:t>
      </w:r>
    </w:p>
    <w:p w:rsidR="003E2BC7" w:rsidRDefault="00464F96" w:rsidP="00AA7B2B">
      <w:pPr>
        <w:pStyle w:val="21"/>
        <w:numPr>
          <w:ilvl w:val="0"/>
          <w:numId w:val="1"/>
        </w:numPr>
        <w:shd w:val="clear" w:color="auto" w:fill="auto"/>
        <w:tabs>
          <w:tab w:val="left" w:pos="1086"/>
        </w:tabs>
        <w:spacing w:line="274" w:lineRule="exact"/>
        <w:ind w:firstLine="360"/>
        <w:jc w:val="both"/>
      </w:pPr>
      <w:r>
        <w:t>При эксплуатации маломерных судов не допускается превышение установленной изготовителем:</w:t>
      </w:r>
    </w:p>
    <w:p w:rsidR="003E2BC7" w:rsidRDefault="00464F96" w:rsidP="00AA7B2B">
      <w:pPr>
        <w:pStyle w:val="21"/>
        <w:shd w:val="clear" w:color="auto" w:fill="auto"/>
        <w:tabs>
          <w:tab w:val="left" w:pos="965"/>
        </w:tabs>
        <w:spacing w:line="274" w:lineRule="exact"/>
        <w:ind w:firstLine="360"/>
        <w:jc w:val="both"/>
      </w:pPr>
      <w:r>
        <w:t>а)</w:t>
      </w:r>
      <w:r>
        <w:tab/>
        <w:t>грузоподъёмности;</w:t>
      </w:r>
    </w:p>
    <w:p w:rsidR="003E2BC7" w:rsidRDefault="00464F96" w:rsidP="00AA7B2B">
      <w:pPr>
        <w:pStyle w:val="21"/>
        <w:shd w:val="clear" w:color="auto" w:fill="auto"/>
        <w:tabs>
          <w:tab w:val="left" w:pos="984"/>
        </w:tabs>
        <w:spacing w:line="274" w:lineRule="exact"/>
        <w:ind w:firstLine="360"/>
        <w:jc w:val="both"/>
      </w:pPr>
      <w:r>
        <w:t>б)</w:t>
      </w:r>
      <w:r>
        <w:tab/>
      </w:r>
      <w:proofErr w:type="spellStart"/>
      <w:r>
        <w:t>пассажировместимости</w:t>
      </w:r>
      <w:proofErr w:type="spellEnd"/>
      <w:r>
        <w:t>,</w:t>
      </w:r>
    </w:p>
    <w:p w:rsidR="003E2BC7" w:rsidRDefault="00464F96" w:rsidP="00AA7B2B">
      <w:pPr>
        <w:pStyle w:val="21"/>
        <w:shd w:val="clear" w:color="auto" w:fill="auto"/>
        <w:tabs>
          <w:tab w:val="left" w:pos="974"/>
        </w:tabs>
        <w:spacing w:line="274" w:lineRule="exact"/>
        <w:ind w:firstLine="360"/>
        <w:jc w:val="both"/>
      </w:pPr>
      <w:r>
        <w:t>в)</w:t>
      </w:r>
      <w:r>
        <w:tab/>
        <w:t>мощности двигателя,</w:t>
      </w:r>
    </w:p>
    <w:p w:rsidR="003E2BC7" w:rsidRDefault="00464F96" w:rsidP="00AA7B2B">
      <w:pPr>
        <w:pStyle w:val="21"/>
        <w:shd w:val="clear" w:color="auto" w:fill="auto"/>
        <w:tabs>
          <w:tab w:val="left" w:pos="960"/>
        </w:tabs>
        <w:spacing w:line="274" w:lineRule="exact"/>
        <w:ind w:firstLine="360"/>
        <w:jc w:val="both"/>
      </w:pPr>
      <w:r>
        <w:t>г)</w:t>
      </w:r>
      <w:r>
        <w:tab/>
        <w:t>предельно допустимой высоты волны;</w:t>
      </w:r>
    </w:p>
    <w:p w:rsidR="003E2BC7" w:rsidRDefault="00464F96" w:rsidP="00AA7B2B">
      <w:pPr>
        <w:pStyle w:val="21"/>
        <w:shd w:val="clear" w:color="auto" w:fill="auto"/>
        <w:tabs>
          <w:tab w:val="left" w:pos="979"/>
        </w:tabs>
        <w:spacing w:line="274" w:lineRule="exact"/>
        <w:ind w:firstLine="360"/>
        <w:jc w:val="both"/>
      </w:pPr>
      <w:proofErr w:type="spellStart"/>
      <w:r>
        <w:t>д</w:t>
      </w:r>
      <w:proofErr w:type="spellEnd"/>
      <w:r>
        <w:t>)</w:t>
      </w:r>
      <w:r>
        <w:tab/>
        <w:t>района плавания и удаленности от берега.</w:t>
      </w:r>
    </w:p>
    <w:p w:rsidR="003E2BC7" w:rsidRDefault="00464F96" w:rsidP="00AA7B2B">
      <w:pPr>
        <w:pStyle w:val="21"/>
        <w:numPr>
          <w:ilvl w:val="0"/>
          <w:numId w:val="1"/>
        </w:numPr>
        <w:shd w:val="clear" w:color="auto" w:fill="auto"/>
        <w:tabs>
          <w:tab w:val="left" w:pos="1086"/>
        </w:tabs>
        <w:spacing w:line="274" w:lineRule="exact"/>
        <w:ind w:firstLine="360"/>
        <w:jc w:val="both"/>
      </w:pPr>
      <w:r>
        <w:t>С целью обеспечения безопасности плавания маломерного судна перед его началом необходимо убедиться в том, что:</w:t>
      </w:r>
    </w:p>
    <w:p w:rsidR="003E2BC7" w:rsidRDefault="00464F96" w:rsidP="00AA7B2B">
      <w:pPr>
        <w:pStyle w:val="21"/>
        <w:shd w:val="clear" w:color="auto" w:fill="auto"/>
        <w:spacing w:line="274" w:lineRule="exact"/>
        <w:ind w:firstLine="360"/>
        <w:jc w:val="both"/>
      </w:pPr>
      <w:r>
        <w:t>судно, двигатель, аккумуляторная батарея, трюмная помпа, судовые устройства и оборудование, навигационные огни находятся в рабочем состоянии;</w:t>
      </w:r>
    </w:p>
    <w:p w:rsidR="003E2BC7" w:rsidRDefault="00464F96" w:rsidP="00AA7B2B">
      <w:pPr>
        <w:pStyle w:val="21"/>
        <w:shd w:val="clear" w:color="auto" w:fill="auto"/>
        <w:spacing w:line="274" w:lineRule="exact"/>
        <w:ind w:firstLine="360"/>
        <w:jc w:val="both"/>
      </w:pPr>
      <w:r>
        <w:t>в топливном баке достаточно топлива;</w:t>
      </w:r>
    </w:p>
    <w:p w:rsidR="003E2BC7" w:rsidRDefault="00464F96" w:rsidP="00AA7B2B">
      <w:pPr>
        <w:pStyle w:val="21"/>
        <w:shd w:val="clear" w:color="auto" w:fill="auto"/>
        <w:spacing w:line="274" w:lineRule="exact"/>
        <w:ind w:firstLine="360"/>
        <w:jc w:val="both"/>
      </w:pPr>
      <w:r>
        <w:t>спасательные жилеты и другое спасательное оборудование размещены на борту по числу людей на борту;</w:t>
      </w:r>
    </w:p>
    <w:p w:rsidR="003E2BC7" w:rsidRDefault="00464F96" w:rsidP="00AA7B2B">
      <w:pPr>
        <w:pStyle w:val="21"/>
        <w:shd w:val="clear" w:color="auto" w:fill="auto"/>
        <w:spacing w:line="274" w:lineRule="exact"/>
        <w:ind w:firstLine="360"/>
        <w:jc w:val="both"/>
      </w:pPr>
      <w:r>
        <w:t>якорь и швартовные тросы закреплены на борту;</w:t>
      </w:r>
    </w:p>
    <w:p w:rsidR="003E2BC7" w:rsidRDefault="00464F96" w:rsidP="00AA7B2B">
      <w:pPr>
        <w:pStyle w:val="21"/>
        <w:shd w:val="clear" w:color="auto" w:fill="auto"/>
        <w:spacing w:line="274" w:lineRule="exact"/>
        <w:ind w:firstLine="360"/>
        <w:jc w:val="both"/>
      </w:pPr>
      <w:r>
        <w:t>заглушки (сливные пробки) корпуса и водонепроницаемых отсеков надежно закрыты, крышки клапанов надувных отсеков также закрыты.</w:t>
      </w:r>
    </w:p>
    <w:p w:rsidR="003E2BC7" w:rsidRDefault="00464F96" w:rsidP="00AA7B2B">
      <w:pPr>
        <w:pStyle w:val="21"/>
        <w:shd w:val="clear" w:color="auto" w:fill="auto"/>
        <w:spacing w:line="274" w:lineRule="exact"/>
        <w:ind w:firstLine="360"/>
        <w:jc w:val="both"/>
      </w:pPr>
      <w:r>
        <w:t>все пассажиры ознакомлены с правилами поведения на маломерном судне и разместились на борту маломерного судна на штатных местах;</w:t>
      </w:r>
    </w:p>
    <w:p w:rsidR="003E2BC7" w:rsidRDefault="00464F96" w:rsidP="00AA7B2B">
      <w:pPr>
        <w:pStyle w:val="21"/>
        <w:shd w:val="clear" w:color="auto" w:fill="auto"/>
        <w:spacing w:line="274" w:lineRule="exact"/>
        <w:ind w:firstLine="360"/>
        <w:jc w:val="both"/>
      </w:pPr>
      <w:r>
        <w:t>подвесной двигатель закреплен к транцу маломерного судна.</w:t>
      </w:r>
    </w:p>
    <w:p w:rsidR="003E2BC7" w:rsidRDefault="00464F96" w:rsidP="00AA7B2B">
      <w:pPr>
        <w:pStyle w:val="21"/>
        <w:numPr>
          <w:ilvl w:val="0"/>
          <w:numId w:val="1"/>
        </w:numPr>
        <w:shd w:val="clear" w:color="auto" w:fill="auto"/>
        <w:tabs>
          <w:tab w:val="left" w:pos="1076"/>
        </w:tabs>
        <w:spacing w:line="274" w:lineRule="exact"/>
        <w:ind w:firstLine="360"/>
        <w:jc w:val="both"/>
      </w:pPr>
      <w:r>
        <w:t>При организации на маломерных судах погрузки, выгрузки грузов, посадке и высадке пассажиров запрещается:</w:t>
      </w:r>
    </w:p>
    <w:p w:rsidR="003E2BC7" w:rsidRDefault="00464F96" w:rsidP="00AA7B2B">
      <w:pPr>
        <w:pStyle w:val="21"/>
        <w:shd w:val="clear" w:color="auto" w:fill="auto"/>
        <w:tabs>
          <w:tab w:val="left" w:pos="1162"/>
        </w:tabs>
        <w:spacing w:line="274" w:lineRule="exact"/>
        <w:ind w:firstLine="360"/>
        <w:jc w:val="both"/>
      </w:pPr>
      <w:r>
        <w:t>а)</w:t>
      </w:r>
      <w:r>
        <w:tab/>
        <w:t>загружать маломерные суда свыше грузоподъемности, установленной проектантом или заводом-изготовителем;</w:t>
      </w:r>
    </w:p>
    <w:p w:rsidR="003E2BC7" w:rsidRDefault="00464F96" w:rsidP="00AA7B2B">
      <w:pPr>
        <w:pStyle w:val="21"/>
        <w:shd w:val="clear" w:color="auto" w:fill="auto"/>
        <w:tabs>
          <w:tab w:val="left" w:pos="1052"/>
        </w:tabs>
        <w:spacing w:line="274" w:lineRule="exact"/>
        <w:ind w:firstLine="360"/>
        <w:jc w:val="both"/>
      </w:pPr>
      <w:r>
        <w:t>б)</w:t>
      </w:r>
      <w:r>
        <w:tab/>
        <w:t>принимать людей на маломерное судно в количестве, превышающем норму количества людей на борту.</w:t>
      </w:r>
    </w:p>
    <w:p w:rsidR="003E2BC7" w:rsidRDefault="00464F96" w:rsidP="00AA7B2B">
      <w:pPr>
        <w:pStyle w:val="21"/>
        <w:numPr>
          <w:ilvl w:val="0"/>
          <w:numId w:val="1"/>
        </w:numPr>
        <w:shd w:val="clear" w:color="auto" w:fill="auto"/>
        <w:tabs>
          <w:tab w:val="left" w:pos="1070"/>
        </w:tabs>
        <w:spacing w:line="274" w:lineRule="exact"/>
        <w:ind w:firstLine="360"/>
        <w:jc w:val="both"/>
      </w:pPr>
      <w:r>
        <w:t>Эксплуатация двигателей запрещается, в случаях если:</w:t>
      </w:r>
    </w:p>
    <w:p w:rsidR="003E2BC7" w:rsidRDefault="00464F96" w:rsidP="00AA7B2B">
      <w:pPr>
        <w:pStyle w:val="21"/>
        <w:shd w:val="clear" w:color="auto" w:fill="auto"/>
        <w:tabs>
          <w:tab w:val="left" w:pos="985"/>
        </w:tabs>
        <w:spacing w:line="274" w:lineRule="exact"/>
        <w:ind w:firstLine="360"/>
        <w:jc w:val="both"/>
      </w:pPr>
      <w:r>
        <w:t>а)</w:t>
      </w:r>
      <w:r>
        <w:tab/>
        <w:t>рабочие параметры двигателей выходят за предельные значения, установленные руководствами (инструкциями) по эксплуатации;</w:t>
      </w:r>
    </w:p>
    <w:p w:rsidR="003E2BC7" w:rsidRDefault="00464F96" w:rsidP="00AA7B2B">
      <w:pPr>
        <w:pStyle w:val="21"/>
        <w:shd w:val="clear" w:color="auto" w:fill="auto"/>
        <w:tabs>
          <w:tab w:val="left" w:pos="1066"/>
        </w:tabs>
        <w:spacing w:line="274" w:lineRule="exact"/>
        <w:ind w:firstLine="360"/>
        <w:jc w:val="both"/>
      </w:pPr>
      <w:r>
        <w:t>б)</w:t>
      </w:r>
      <w:r>
        <w:tab/>
        <w:t xml:space="preserve">имеются трещины и свищи в цилиндровых втулках и крышках, в деталях движения, </w:t>
      </w:r>
      <w:r>
        <w:lastRenderedPageBreak/>
        <w:t>нагнетательных трубопроводах форсунок, масляных трубопроводах, деталях пускового устройства и устройства распределения воздуха;</w:t>
      </w:r>
    </w:p>
    <w:p w:rsidR="003E2BC7" w:rsidRDefault="00464F96" w:rsidP="00AA7B2B">
      <w:pPr>
        <w:pStyle w:val="21"/>
        <w:shd w:val="clear" w:color="auto" w:fill="auto"/>
        <w:tabs>
          <w:tab w:val="left" w:pos="1018"/>
        </w:tabs>
        <w:spacing w:line="274" w:lineRule="exact"/>
        <w:ind w:firstLine="360"/>
        <w:jc w:val="both"/>
      </w:pPr>
      <w:r>
        <w:t>в)</w:t>
      </w:r>
      <w:r>
        <w:tab/>
        <w:t>зазоры и износы в цилиндропоршневой группе и других деталях превышают предельные нормы, установленные руководствами (инструкциями) по эксплуатации;</w:t>
      </w:r>
    </w:p>
    <w:p w:rsidR="003E2BC7" w:rsidRDefault="00464F96" w:rsidP="00AA7B2B">
      <w:pPr>
        <w:pStyle w:val="21"/>
        <w:shd w:val="clear" w:color="auto" w:fill="auto"/>
        <w:tabs>
          <w:tab w:val="left" w:pos="1009"/>
        </w:tabs>
        <w:spacing w:line="274" w:lineRule="exact"/>
        <w:ind w:firstLine="360"/>
        <w:jc w:val="both"/>
      </w:pPr>
      <w:proofErr w:type="gramStart"/>
      <w:r>
        <w:t>г)</w:t>
      </w:r>
      <w:r>
        <w:tab/>
        <w:t>неисправны системы (топливная, смазки, пускового воздуха) или технические средства вспомогательного назначения и оборудование, обслуживающие двигатели (насосы, охладители, подогреватели, воздушные компрессоры);</w:t>
      </w:r>
      <w:proofErr w:type="gramEnd"/>
    </w:p>
    <w:p w:rsidR="003E2BC7" w:rsidRDefault="00464F96" w:rsidP="00AA7B2B">
      <w:pPr>
        <w:pStyle w:val="21"/>
        <w:shd w:val="clear" w:color="auto" w:fill="auto"/>
        <w:tabs>
          <w:tab w:val="left" w:pos="984"/>
        </w:tabs>
        <w:spacing w:line="274" w:lineRule="exact"/>
        <w:ind w:firstLine="360"/>
        <w:jc w:val="both"/>
      </w:pPr>
      <w:proofErr w:type="spellStart"/>
      <w:r>
        <w:t>д</w:t>
      </w:r>
      <w:proofErr w:type="spellEnd"/>
      <w:r>
        <w:t>)</w:t>
      </w:r>
      <w:r>
        <w:tab/>
        <w:t xml:space="preserve">неисправны пусковое, реверсивное или </w:t>
      </w:r>
      <w:proofErr w:type="spellStart"/>
      <w:r>
        <w:t>валоповоротное</w:t>
      </w:r>
      <w:proofErr w:type="spellEnd"/>
      <w:r>
        <w:t xml:space="preserve"> устройства;</w:t>
      </w:r>
    </w:p>
    <w:p w:rsidR="003E2BC7" w:rsidRDefault="00464F96" w:rsidP="00AA7B2B">
      <w:pPr>
        <w:pStyle w:val="21"/>
        <w:shd w:val="clear" w:color="auto" w:fill="auto"/>
        <w:tabs>
          <w:tab w:val="left" w:pos="965"/>
        </w:tabs>
        <w:spacing w:line="274" w:lineRule="exact"/>
        <w:ind w:firstLine="360"/>
        <w:jc w:val="both"/>
      </w:pPr>
      <w:r>
        <w:t>е)</w:t>
      </w:r>
      <w:r>
        <w:tab/>
        <w:t>неисправны регуляторы.</w:t>
      </w:r>
    </w:p>
    <w:p w:rsidR="003E2BC7" w:rsidRDefault="00464F96" w:rsidP="00AA7B2B">
      <w:pPr>
        <w:pStyle w:val="21"/>
        <w:numPr>
          <w:ilvl w:val="0"/>
          <w:numId w:val="1"/>
        </w:numPr>
        <w:shd w:val="clear" w:color="auto" w:fill="auto"/>
        <w:tabs>
          <w:tab w:val="left" w:pos="1076"/>
        </w:tabs>
        <w:spacing w:line="274" w:lineRule="exact"/>
        <w:ind w:firstLine="360"/>
        <w:jc w:val="both"/>
      </w:pPr>
      <w:r>
        <w:t>Перед каждым выходом маломерного судна в плавание, перед входом маломерного судна в канал или в шлюз рулевое устройство должно быть осмотрено и проверено в действии.</w:t>
      </w:r>
    </w:p>
    <w:p w:rsidR="003E2BC7" w:rsidRDefault="00464F96" w:rsidP="00AA7B2B">
      <w:pPr>
        <w:pStyle w:val="21"/>
        <w:numPr>
          <w:ilvl w:val="0"/>
          <w:numId w:val="1"/>
        </w:numPr>
        <w:shd w:val="clear" w:color="auto" w:fill="auto"/>
        <w:tabs>
          <w:tab w:val="left" w:pos="1076"/>
        </w:tabs>
        <w:spacing w:line="274" w:lineRule="exact"/>
        <w:ind w:firstLine="360"/>
        <w:jc w:val="both"/>
      </w:pPr>
      <w:r>
        <w:t>Якорное устройство в период эксплуатации маломерного судна должно быть готово к использованию.</w:t>
      </w:r>
    </w:p>
    <w:p w:rsidR="003E2BC7" w:rsidRDefault="00464F96" w:rsidP="00AA7B2B">
      <w:pPr>
        <w:pStyle w:val="21"/>
        <w:numPr>
          <w:ilvl w:val="0"/>
          <w:numId w:val="1"/>
        </w:numPr>
        <w:shd w:val="clear" w:color="auto" w:fill="auto"/>
        <w:tabs>
          <w:tab w:val="left" w:pos="1090"/>
        </w:tabs>
        <w:spacing w:line="274" w:lineRule="exact"/>
        <w:ind w:firstLine="360"/>
        <w:jc w:val="both"/>
      </w:pPr>
      <w:r>
        <w:t>Эксплуатация маломерного судна при неисправности якорного устройства запрещается.</w:t>
      </w:r>
    </w:p>
    <w:p w:rsidR="003E2BC7" w:rsidRDefault="00464F96" w:rsidP="00AA7B2B">
      <w:pPr>
        <w:pStyle w:val="21"/>
        <w:numPr>
          <w:ilvl w:val="0"/>
          <w:numId w:val="1"/>
        </w:numPr>
        <w:shd w:val="clear" w:color="auto" w:fill="auto"/>
        <w:tabs>
          <w:tab w:val="left" w:pos="1081"/>
        </w:tabs>
        <w:spacing w:line="274" w:lineRule="exact"/>
        <w:ind w:firstLine="360"/>
        <w:jc w:val="both"/>
      </w:pPr>
      <w:r>
        <w:t xml:space="preserve">Запрещается эксплуатация маломерного судна, если его швартовное оборудование (кнехты, утки, роульсы, клюзы, </w:t>
      </w:r>
      <w:proofErr w:type="spellStart"/>
      <w:r>
        <w:t>киповые</w:t>
      </w:r>
      <w:proofErr w:type="spellEnd"/>
      <w:r>
        <w:t xml:space="preserve"> планки и другие приспособления, предусмотренные проектантом (строителем)) не обеспечивают удержание маломерного судна при его стоянке у пирсов, причалов и шлюзовании. Для швартовных стальных тросов число разорванных проволок не должно превышать 20% их общего количества на длине 6 диаметров троса. Запрещается использование канатов из синтетических материалов, если:</w:t>
      </w:r>
    </w:p>
    <w:p w:rsidR="003E2BC7" w:rsidRDefault="00464F96" w:rsidP="00AA7B2B">
      <w:pPr>
        <w:pStyle w:val="21"/>
        <w:shd w:val="clear" w:color="auto" w:fill="auto"/>
        <w:tabs>
          <w:tab w:val="left" w:pos="975"/>
        </w:tabs>
        <w:spacing w:line="274" w:lineRule="exact"/>
        <w:ind w:firstLine="360"/>
        <w:jc w:val="both"/>
      </w:pPr>
      <w:r>
        <w:t>а)</w:t>
      </w:r>
      <w:r>
        <w:tab/>
        <w:t>обнаружены признаки истирания с разрывом волокон (разрезы, смещение прядей и другие явные дефекты);</w:t>
      </w:r>
    </w:p>
    <w:p w:rsidR="003E2BC7" w:rsidRDefault="00464F96" w:rsidP="00AA7B2B">
      <w:pPr>
        <w:pStyle w:val="21"/>
        <w:shd w:val="clear" w:color="auto" w:fill="auto"/>
        <w:tabs>
          <w:tab w:val="left" w:pos="1052"/>
        </w:tabs>
        <w:spacing w:line="274" w:lineRule="exact"/>
        <w:ind w:firstLine="360"/>
        <w:jc w:val="both"/>
      </w:pPr>
      <w:r>
        <w:t>б)</w:t>
      </w:r>
      <w:r>
        <w:tab/>
        <w:t>при рабочих нагрузках канат удлиняется более чем на 25 % и после снятия нагрузки не восстанавливает свою первоначальную длину.</w:t>
      </w:r>
    </w:p>
    <w:p w:rsidR="003E2BC7" w:rsidRDefault="00464F96" w:rsidP="00AA7B2B">
      <w:pPr>
        <w:pStyle w:val="21"/>
        <w:numPr>
          <w:ilvl w:val="0"/>
          <w:numId w:val="1"/>
        </w:numPr>
        <w:shd w:val="clear" w:color="auto" w:fill="auto"/>
        <w:tabs>
          <w:tab w:val="left" w:pos="1076"/>
        </w:tabs>
        <w:spacing w:line="274" w:lineRule="exact"/>
        <w:ind w:firstLine="360"/>
        <w:jc w:val="both"/>
      </w:pPr>
      <w:r>
        <w:t>При эксплуатации канатов из синтетических и растительных волокнистых материалов должны быть соблюдены следующие требования:</w:t>
      </w:r>
    </w:p>
    <w:p w:rsidR="003E2BC7" w:rsidRDefault="00464F96" w:rsidP="00AA7B2B">
      <w:pPr>
        <w:pStyle w:val="21"/>
        <w:shd w:val="clear" w:color="auto" w:fill="auto"/>
        <w:tabs>
          <w:tab w:val="left" w:pos="1086"/>
        </w:tabs>
        <w:spacing w:line="274" w:lineRule="exact"/>
        <w:ind w:firstLine="360"/>
        <w:jc w:val="both"/>
      </w:pPr>
      <w:r>
        <w:t>а)</w:t>
      </w:r>
      <w:r>
        <w:tab/>
        <w:t>поверхности кнехтов и роульсов не должны иметь выбоин, заусенцев и ржавчины;</w:t>
      </w:r>
    </w:p>
    <w:p w:rsidR="003E2BC7" w:rsidRDefault="00464F96" w:rsidP="00AA7B2B">
      <w:pPr>
        <w:pStyle w:val="21"/>
        <w:shd w:val="clear" w:color="auto" w:fill="auto"/>
        <w:tabs>
          <w:tab w:val="left" w:pos="1047"/>
        </w:tabs>
        <w:spacing w:line="274" w:lineRule="exact"/>
        <w:ind w:firstLine="360"/>
        <w:jc w:val="both"/>
      </w:pPr>
      <w:r>
        <w:t>в)</w:t>
      </w:r>
      <w:r>
        <w:tab/>
        <w:t>в качестве стопора необходимо использовать только канат из растительных материалов;</w:t>
      </w:r>
    </w:p>
    <w:p w:rsidR="003E2BC7" w:rsidRDefault="00464F96" w:rsidP="00AA7B2B">
      <w:pPr>
        <w:pStyle w:val="21"/>
        <w:shd w:val="clear" w:color="auto" w:fill="auto"/>
        <w:tabs>
          <w:tab w:val="left" w:pos="1023"/>
        </w:tabs>
        <w:spacing w:line="274" w:lineRule="exact"/>
        <w:ind w:firstLine="360"/>
        <w:jc w:val="both"/>
      </w:pPr>
      <w:r>
        <w:t>г)</w:t>
      </w:r>
      <w:r>
        <w:tab/>
        <w:t>на кнехты должно накладываться не менее 8 шлагов, причем верхние шлаги должны быть закреплены схватками каната из растительных материалов;</w:t>
      </w:r>
    </w:p>
    <w:p w:rsidR="003E2BC7" w:rsidRDefault="00464F96" w:rsidP="00AA7B2B">
      <w:pPr>
        <w:pStyle w:val="21"/>
        <w:shd w:val="clear" w:color="auto" w:fill="auto"/>
        <w:tabs>
          <w:tab w:val="left" w:pos="1038"/>
        </w:tabs>
        <w:spacing w:line="274" w:lineRule="exact"/>
        <w:ind w:firstLine="360"/>
        <w:jc w:val="both"/>
      </w:pPr>
      <w:proofErr w:type="spellStart"/>
      <w:r>
        <w:t>д</w:t>
      </w:r>
      <w:proofErr w:type="spellEnd"/>
      <w:r>
        <w:t>)</w:t>
      </w:r>
      <w:r>
        <w:tab/>
        <w:t xml:space="preserve">канаты из синтетических материалов допускается использовать и хранить при температуре </w:t>
      </w:r>
      <w:proofErr w:type="gramStart"/>
      <w:r>
        <w:t>от</w:t>
      </w:r>
      <w:proofErr w:type="gramEnd"/>
      <w:r>
        <w:t xml:space="preserve"> минус 20 до плюс 40°С.</w:t>
      </w:r>
    </w:p>
    <w:p w:rsidR="003E2BC7" w:rsidRDefault="00464F96" w:rsidP="00AA7B2B">
      <w:pPr>
        <w:pStyle w:val="21"/>
        <w:numPr>
          <w:ilvl w:val="0"/>
          <w:numId w:val="1"/>
        </w:numPr>
        <w:shd w:val="clear" w:color="auto" w:fill="auto"/>
        <w:tabs>
          <w:tab w:val="left" w:pos="1076"/>
        </w:tabs>
        <w:spacing w:line="274" w:lineRule="exact"/>
        <w:ind w:firstLine="360"/>
        <w:jc w:val="both"/>
      </w:pPr>
      <w:r>
        <w:t>На парусных маломерных судах должно осуществляться техническое обслуживание судовых мачт и периодическая смазка подвижных частей. При этом необходимо проводить проверку:</w:t>
      </w:r>
    </w:p>
    <w:p w:rsidR="003E2BC7" w:rsidRDefault="00464F96" w:rsidP="00AA7B2B">
      <w:pPr>
        <w:pStyle w:val="21"/>
        <w:shd w:val="clear" w:color="auto" w:fill="auto"/>
        <w:tabs>
          <w:tab w:val="left" w:pos="1090"/>
        </w:tabs>
        <w:spacing w:line="274" w:lineRule="exact"/>
        <w:ind w:firstLine="360"/>
        <w:jc w:val="both"/>
      </w:pPr>
      <w:r>
        <w:t>а)</w:t>
      </w:r>
      <w:r>
        <w:tab/>
        <w:t>исправности действующих механизмов и приспособлений для подъема и заваливания самих мачт, подъема, несения и спуска сигналов, антенны;</w:t>
      </w:r>
    </w:p>
    <w:p w:rsidR="003E2BC7" w:rsidRDefault="00464F96" w:rsidP="00AA7B2B">
      <w:pPr>
        <w:pStyle w:val="21"/>
        <w:shd w:val="clear" w:color="auto" w:fill="auto"/>
        <w:tabs>
          <w:tab w:val="left" w:pos="1100"/>
        </w:tabs>
        <w:spacing w:line="274" w:lineRule="exact"/>
        <w:ind w:firstLine="360"/>
        <w:jc w:val="both"/>
      </w:pPr>
      <w:r>
        <w:t>б)</w:t>
      </w:r>
      <w:r>
        <w:tab/>
        <w:t>правильности функционирования конечных выключателей исполнительных механизмов;</w:t>
      </w:r>
    </w:p>
    <w:p w:rsidR="003E2BC7" w:rsidRDefault="00464F96" w:rsidP="00AA7B2B">
      <w:pPr>
        <w:pStyle w:val="21"/>
        <w:shd w:val="clear" w:color="auto" w:fill="auto"/>
        <w:tabs>
          <w:tab w:val="left" w:pos="974"/>
        </w:tabs>
        <w:spacing w:line="274" w:lineRule="exact"/>
        <w:ind w:firstLine="360"/>
        <w:jc w:val="both"/>
      </w:pPr>
      <w:r>
        <w:t>в)</w:t>
      </w:r>
      <w:r>
        <w:tab/>
        <w:t>крепления мачт к корпусу или к надстройкам судна;</w:t>
      </w:r>
    </w:p>
    <w:p w:rsidR="003E2BC7" w:rsidRDefault="00464F96" w:rsidP="00AA7B2B">
      <w:pPr>
        <w:pStyle w:val="21"/>
        <w:shd w:val="clear" w:color="auto" w:fill="auto"/>
        <w:tabs>
          <w:tab w:val="left" w:pos="960"/>
        </w:tabs>
        <w:spacing w:line="274" w:lineRule="exact"/>
        <w:ind w:firstLine="360"/>
        <w:jc w:val="both"/>
      </w:pPr>
      <w:r>
        <w:t>г)</w:t>
      </w:r>
      <w:r>
        <w:tab/>
        <w:t>исправности молниеотвода;</w:t>
      </w:r>
    </w:p>
    <w:p w:rsidR="003E2BC7" w:rsidRDefault="00464F96" w:rsidP="00AA7B2B">
      <w:pPr>
        <w:pStyle w:val="21"/>
        <w:shd w:val="clear" w:color="auto" w:fill="auto"/>
        <w:tabs>
          <w:tab w:val="left" w:pos="979"/>
        </w:tabs>
        <w:spacing w:line="274" w:lineRule="exact"/>
        <w:ind w:firstLine="360"/>
        <w:jc w:val="both"/>
      </w:pPr>
      <w:proofErr w:type="spellStart"/>
      <w:r>
        <w:t>д</w:t>
      </w:r>
      <w:proofErr w:type="spellEnd"/>
      <w:r>
        <w:t>)</w:t>
      </w:r>
      <w:r>
        <w:tab/>
        <w:t>устранения выявленных неисправностей.</w:t>
      </w:r>
    </w:p>
    <w:p w:rsidR="003E2BC7" w:rsidRDefault="00464F96" w:rsidP="00AA7B2B">
      <w:pPr>
        <w:pStyle w:val="21"/>
        <w:numPr>
          <w:ilvl w:val="0"/>
          <w:numId w:val="1"/>
        </w:numPr>
        <w:shd w:val="clear" w:color="auto" w:fill="auto"/>
        <w:tabs>
          <w:tab w:val="left" w:pos="1076"/>
        </w:tabs>
        <w:spacing w:line="274" w:lineRule="exact"/>
        <w:ind w:firstLine="360"/>
        <w:jc w:val="both"/>
      </w:pPr>
      <w:r>
        <w:t>При внесении в процессе эксплуатации изменений в конструкцию маломерных судов не допускается снижение установленного уровня безопасности.</w:t>
      </w:r>
    </w:p>
    <w:p w:rsidR="003E2BC7" w:rsidRDefault="00464F96" w:rsidP="00AA7B2B">
      <w:pPr>
        <w:pStyle w:val="21"/>
        <w:numPr>
          <w:ilvl w:val="0"/>
          <w:numId w:val="1"/>
        </w:numPr>
        <w:shd w:val="clear" w:color="auto" w:fill="auto"/>
        <w:tabs>
          <w:tab w:val="left" w:pos="1076"/>
        </w:tabs>
        <w:spacing w:line="274" w:lineRule="exact"/>
        <w:ind w:firstLine="360"/>
        <w:jc w:val="both"/>
      </w:pPr>
      <w:r>
        <w:t>На маломерных судах в процессе эксплуатации должны сохраняться на борту все нефтяные остатки, грязная вода, мусор, пищевые отходы, а также загрязняющие окружающую среду вещества, которые сдаются в приемные устройства (контейнеры, емкости) на территории базы или на портовые береговые сооружения, осуществляющие прием данных продуктов.</w:t>
      </w:r>
    </w:p>
    <w:p w:rsidR="003E2BC7" w:rsidRDefault="00464F96" w:rsidP="00AA7B2B">
      <w:pPr>
        <w:pStyle w:val="21"/>
        <w:numPr>
          <w:ilvl w:val="0"/>
          <w:numId w:val="1"/>
        </w:numPr>
        <w:shd w:val="clear" w:color="auto" w:fill="auto"/>
        <w:tabs>
          <w:tab w:val="left" w:pos="1090"/>
        </w:tabs>
        <w:spacing w:line="274" w:lineRule="exact"/>
        <w:ind w:firstLine="360"/>
        <w:jc w:val="both"/>
      </w:pPr>
      <w:r>
        <w:lastRenderedPageBreak/>
        <w:t>Для предотвращения загрязнения водных объектов нефтепродуктами при эксплуатации двигателя необходимо:</w:t>
      </w:r>
    </w:p>
    <w:p w:rsidR="003E2BC7" w:rsidRDefault="00464F96" w:rsidP="00AA7B2B">
      <w:pPr>
        <w:pStyle w:val="21"/>
        <w:shd w:val="clear" w:color="auto" w:fill="auto"/>
        <w:tabs>
          <w:tab w:val="left" w:pos="1062"/>
        </w:tabs>
        <w:spacing w:line="274" w:lineRule="exact"/>
        <w:ind w:firstLine="360"/>
        <w:jc w:val="both"/>
      </w:pPr>
      <w:r>
        <w:t>а)</w:t>
      </w:r>
      <w:r>
        <w:tab/>
        <w:t>при работе двигателя периодически осматривать состояние соединений его топливной системы и при обнаружении подтёков топлива принимать меры для немедленного устранения неисправности. Если неисправность топливной системы при работе двигателя устранить невозможно, следует остановить двигатель, выяснить причины и принять меры для предотвращения проникновения топлива за борт;</w:t>
      </w:r>
    </w:p>
    <w:p w:rsidR="003E2BC7" w:rsidRDefault="00464F96" w:rsidP="00AA7B2B">
      <w:pPr>
        <w:pStyle w:val="21"/>
        <w:shd w:val="clear" w:color="auto" w:fill="auto"/>
        <w:tabs>
          <w:tab w:val="left" w:pos="1052"/>
        </w:tabs>
        <w:spacing w:line="274" w:lineRule="exact"/>
        <w:ind w:firstLine="360"/>
        <w:jc w:val="both"/>
      </w:pPr>
      <w:r>
        <w:t>б)</w:t>
      </w:r>
      <w:r>
        <w:tab/>
        <w:t>при ремонте и осмотре редуктора и его систем спускать находящиеся в них топливо и масло в специальные заранее подготовленные поддоны или иные емкости. Запрещается слив всех смесей с содержанием топлива во внутренних и территориальных водах.</w:t>
      </w:r>
    </w:p>
    <w:p w:rsidR="003E2BC7" w:rsidRDefault="00464F96" w:rsidP="00AA7B2B">
      <w:pPr>
        <w:pStyle w:val="21"/>
        <w:numPr>
          <w:ilvl w:val="0"/>
          <w:numId w:val="1"/>
        </w:numPr>
        <w:shd w:val="clear" w:color="auto" w:fill="auto"/>
        <w:tabs>
          <w:tab w:val="left" w:pos="1081"/>
        </w:tabs>
        <w:spacing w:line="274" w:lineRule="exact"/>
        <w:ind w:firstLine="360"/>
        <w:jc w:val="both"/>
      </w:pPr>
      <w:r>
        <w:t>Для предотвращения загрязнения водоемов нефтепродуктами при заправке маломерного судна топливом необходимо:</w:t>
      </w:r>
    </w:p>
    <w:p w:rsidR="003E2BC7" w:rsidRDefault="00464F96" w:rsidP="00AA7B2B">
      <w:pPr>
        <w:pStyle w:val="21"/>
        <w:shd w:val="clear" w:color="auto" w:fill="auto"/>
        <w:spacing w:line="274" w:lineRule="exact"/>
        <w:ind w:firstLine="360"/>
        <w:jc w:val="both"/>
      </w:pPr>
      <w:r>
        <w:t>перед началом приемки:</w:t>
      </w:r>
    </w:p>
    <w:p w:rsidR="003E2BC7" w:rsidRDefault="00464F96" w:rsidP="00AA7B2B">
      <w:pPr>
        <w:pStyle w:val="21"/>
        <w:shd w:val="clear" w:color="auto" w:fill="auto"/>
        <w:tabs>
          <w:tab w:val="left" w:pos="965"/>
        </w:tabs>
        <w:spacing w:line="274" w:lineRule="exact"/>
        <w:ind w:firstLine="360"/>
        <w:jc w:val="both"/>
      </w:pPr>
      <w:r>
        <w:t>а)</w:t>
      </w:r>
      <w:r>
        <w:tab/>
        <w:t>проверить надежность швартовки маломерного судна;</w:t>
      </w:r>
    </w:p>
    <w:p w:rsidR="003E2BC7" w:rsidRDefault="00464F96" w:rsidP="00AA7B2B">
      <w:pPr>
        <w:pStyle w:val="21"/>
        <w:shd w:val="clear" w:color="auto" w:fill="auto"/>
        <w:tabs>
          <w:tab w:val="left" w:pos="1038"/>
        </w:tabs>
        <w:spacing w:line="274" w:lineRule="exact"/>
        <w:ind w:firstLine="360"/>
        <w:jc w:val="both"/>
      </w:pPr>
      <w:r>
        <w:t>б)</w:t>
      </w:r>
      <w:r>
        <w:tab/>
        <w:t>проверить исправность и правильность открытия клапанов на системе приема топлива;</w:t>
      </w:r>
    </w:p>
    <w:p w:rsidR="003E2BC7" w:rsidRDefault="00464F96" w:rsidP="00AA7B2B">
      <w:pPr>
        <w:pStyle w:val="21"/>
        <w:shd w:val="clear" w:color="auto" w:fill="auto"/>
        <w:tabs>
          <w:tab w:val="left" w:pos="974"/>
        </w:tabs>
        <w:spacing w:line="274" w:lineRule="exact"/>
        <w:ind w:firstLine="360"/>
        <w:jc w:val="both"/>
      </w:pPr>
      <w:r>
        <w:t>в)</w:t>
      </w:r>
      <w:r>
        <w:tab/>
        <w:t>проверить исправность и состояние воздушных и вентиляционных труб;</w:t>
      </w:r>
    </w:p>
    <w:p w:rsidR="003E2BC7" w:rsidRDefault="00464F96" w:rsidP="00AA7B2B">
      <w:pPr>
        <w:pStyle w:val="21"/>
        <w:shd w:val="clear" w:color="auto" w:fill="auto"/>
        <w:tabs>
          <w:tab w:val="left" w:pos="960"/>
        </w:tabs>
        <w:spacing w:line="274" w:lineRule="exact"/>
        <w:ind w:firstLine="360"/>
        <w:jc w:val="both"/>
      </w:pPr>
      <w:r>
        <w:t>г)</w:t>
      </w:r>
      <w:r>
        <w:tab/>
        <w:t>произвести замер топлива в топливных цистернах (баках);</w:t>
      </w:r>
    </w:p>
    <w:p w:rsidR="003E2BC7" w:rsidRDefault="00464F96" w:rsidP="00AA7B2B">
      <w:pPr>
        <w:pStyle w:val="21"/>
        <w:shd w:val="clear" w:color="auto" w:fill="auto"/>
        <w:tabs>
          <w:tab w:val="left" w:pos="1018"/>
        </w:tabs>
        <w:spacing w:line="274" w:lineRule="exact"/>
        <w:ind w:firstLine="360"/>
        <w:jc w:val="both"/>
      </w:pPr>
      <w:proofErr w:type="spellStart"/>
      <w:r>
        <w:t>д</w:t>
      </w:r>
      <w:proofErr w:type="spellEnd"/>
      <w:r>
        <w:t>)</w:t>
      </w:r>
      <w:r>
        <w:tab/>
        <w:t>проверить исправность систем сигнализации и устройств, предназначенных для замера уровня топлива;</w:t>
      </w:r>
    </w:p>
    <w:p w:rsidR="003E2BC7" w:rsidRDefault="00464F96" w:rsidP="00AA7B2B">
      <w:pPr>
        <w:pStyle w:val="21"/>
        <w:shd w:val="clear" w:color="auto" w:fill="auto"/>
        <w:tabs>
          <w:tab w:val="left" w:pos="1100"/>
        </w:tabs>
        <w:spacing w:line="274" w:lineRule="exact"/>
        <w:ind w:firstLine="360"/>
        <w:jc w:val="both"/>
      </w:pPr>
      <w:r>
        <w:t>е)</w:t>
      </w:r>
      <w:r>
        <w:tab/>
        <w:t>подставить под места шланговых соединений поддоны для исключения попадания в воду топлива, пролитого на палубу;</w:t>
      </w:r>
    </w:p>
    <w:p w:rsidR="003E2BC7" w:rsidRDefault="00464F96" w:rsidP="00AA7B2B">
      <w:pPr>
        <w:pStyle w:val="21"/>
        <w:shd w:val="clear" w:color="auto" w:fill="auto"/>
        <w:tabs>
          <w:tab w:val="left" w:pos="1022"/>
        </w:tabs>
        <w:spacing w:line="274" w:lineRule="exact"/>
        <w:ind w:firstLine="360"/>
        <w:jc w:val="both"/>
      </w:pPr>
      <w:r>
        <w:t>ж)</w:t>
      </w:r>
      <w:r>
        <w:tab/>
        <w:t>закрыть палубные шпигаты специальными заглушками;</w:t>
      </w:r>
    </w:p>
    <w:p w:rsidR="003E2BC7" w:rsidRDefault="00464F96" w:rsidP="00AA7B2B">
      <w:pPr>
        <w:pStyle w:val="21"/>
        <w:shd w:val="clear" w:color="auto" w:fill="auto"/>
        <w:tabs>
          <w:tab w:val="left" w:pos="955"/>
        </w:tabs>
        <w:spacing w:line="274" w:lineRule="exact"/>
        <w:ind w:firstLine="360"/>
        <w:jc w:val="both"/>
      </w:pPr>
      <w:proofErr w:type="spellStart"/>
      <w:r>
        <w:t>з</w:t>
      </w:r>
      <w:proofErr w:type="spellEnd"/>
      <w:r>
        <w:t>)</w:t>
      </w:r>
      <w:r>
        <w:tab/>
        <w:t>установить надежную визуальную и голосовую связь с заправщиком;</w:t>
      </w:r>
    </w:p>
    <w:p w:rsidR="003E2BC7" w:rsidRDefault="00464F96" w:rsidP="00AA7B2B">
      <w:pPr>
        <w:pStyle w:val="21"/>
        <w:shd w:val="clear" w:color="auto" w:fill="auto"/>
        <w:tabs>
          <w:tab w:val="left" w:pos="979"/>
        </w:tabs>
        <w:spacing w:line="274" w:lineRule="exact"/>
        <w:ind w:firstLine="360"/>
        <w:jc w:val="both"/>
      </w:pPr>
      <w:r>
        <w:t>и)</w:t>
      </w:r>
      <w:r>
        <w:tab/>
        <w:t>заранее подготовить ветошь и воронку необходимого размера и формы;</w:t>
      </w:r>
    </w:p>
    <w:p w:rsidR="003E2BC7" w:rsidRDefault="00464F96" w:rsidP="00AA7B2B">
      <w:pPr>
        <w:pStyle w:val="21"/>
        <w:shd w:val="clear" w:color="auto" w:fill="auto"/>
        <w:spacing w:line="274" w:lineRule="exact"/>
        <w:ind w:firstLine="360"/>
        <w:jc w:val="both"/>
      </w:pPr>
      <w:r>
        <w:t>во время приемки:</w:t>
      </w:r>
    </w:p>
    <w:p w:rsidR="003E2BC7" w:rsidRDefault="00464F96" w:rsidP="00AA7B2B">
      <w:pPr>
        <w:pStyle w:val="21"/>
        <w:shd w:val="clear" w:color="auto" w:fill="auto"/>
        <w:tabs>
          <w:tab w:val="left" w:pos="1124"/>
        </w:tabs>
        <w:spacing w:line="274" w:lineRule="exact"/>
        <w:ind w:firstLine="360"/>
        <w:jc w:val="both"/>
      </w:pPr>
      <w:r>
        <w:t>а)</w:t>
      </w:r>
      <w:r>
        <w:tab/>
        <w:t>проверить герметичность топливных шлангов и их соединений путем постепенного повышения давления до рабочего;</w:t>
      </w:r>
    </w:p>
    <w:p w:rsidR="003E2BC7" w:rsidRDefault="00464F96" w:rsidP="00AA7B2B">
      <w:pPr>
        <w:pStyle w:val="21"/>
        <w:shd w:val="clear" w:color="auto" w:fill="auto"/>
        <w:tabs>
          <w:tab w:val="left" w:pos="1023"/>
        </w:tabs>
        <w:spacing w:line="274" w:lineRule="exact"/>
        <w:ind w:firstLine="360"/>
        <w:jc w:val="both"/>
      </w:pPr>
      <w:r>
        <w:t>б)</w:t>
      </w:r>
      <w:r>
        <w:tab/>
        <w:t xml:space="preserve">постоянно контролировать уровень принимаемого топлива, для того, чтобы не допустить </w:t>
      </w:r>
      <w:proofErr w:type="spellStart"/>
      <w:r>
        <w:t>опрессовки</w:t>
      </w:r>
      <w:proofErr w:type="spellEnd"/>
      <w:r>
        <w:t xml:space="preserve"> и переполнения цистерн;</w:t>
      </w:r>
    </w:p>
    <w:p w:rsidR="003E2BC7" w:rsidRDefault="00464F96" w:rsidP="00AA7B2B">
      <w:pPr>
        <w:pStyle w:val="21"/>
        <w:shd w:val="clear" w:color="auto" w:fill="auto"/>
        <w:tabs>
          <w:tab w:val="left" w:pos="974"/>
        </w:tabs>
        <w:spacing w:line="274" w:lineRule="exact"/>
        <w:ind w:firstLine="360"/>
        <w:jc w:val="both"/>
      </w:pPr>
      <w:r>
        <w:t>в)</w:t>
      </w:r>
      <w:r>
        <w:tab/>
        <w:t>не допускать полного и резкого перекрытия трубопровода приема топлива;</w:t>
      </w:r>
    </w:p>
    <w:p w:rsidR="003E2BC7" w:rsidRDefault="00464F96" w:rsidP="00AA7B2B">
      <w:pPr>
        <w:pStyle w:val="21"/>
        <w:shd w:val="clear" w:color="auto" w:fill="auto"/>
        <w:tabs>
          <w:tab w:val="left" w:pos="999"/>
        </w:tabs>
        <w:spacing w:line="274" w:lineRule="exact"/>
        <w:ind w:firstLine="360"/>
        <w:jc w:val="both"/>
      </w:pPr>
      <w:r>
        <w:t>г)</w:t>
      </w:r>
      <w:r>
        <w:tab/>
        <w:t>постоянно следить за давлением в шлангах, не допуская его увеличения выше нормы, установленной технической документацией;</w:t>
      </w:r>
    </w:p>
    <w:p w:rsidR="003E2BC7" w:rsidRDefault="00464F96" w:rsidP="00AA7B2B">
      <w:pPr>
        <w:pStyle w:val="21"/>
        <w:shd w:val="clear" w:color="auto" w:fill="auto"/>
        <w:tabs>
          <w:tab w:val="left" w:pos="999"/>
        </w:tabs>
        <w:spacing w:line="274" w:lineRule="exact"/>
        <w:ind w:firstLine="360"/>
        <w:jc w:val="both"/>
      </w:pPr>
      <w:proofErr w:type="spellStart"/>
      <w:r>
        <w:t>д</w:t>
      </w:r>
      <w:proofErr w:type="spellEnd"/>
      <w:r>
        <w:t>)</w:t>
      </w:r>
      <w:r>
        <w:tab/>
        <w:t>при обнаружении незначительной течи топлива через клапаны и шланги снизить давление и поджать шланговые соединения. Если прекратить течь не удается - прекратить прием топлива, выяснить причины и устранить неисправность (заменить прокладки, неисправный шланг);</w:t>
      </w:r>
    </w:p>
    <w:p w:rsidR="003E2BC7" w:rsidRDefault="00464F96" w:rsidP="00AA7B2B">
      <w:pPr>
        <w:pStyle w:val="21"/>
        <w:shd w:val="clear" w:color="auto" w:fill="auto"/>
        <w:spacing w:line="274" w:lineRule="exact"/>
        <w:ind w:firstLine="360"/>
        <w:jc w:val="both"/>
      </w:pPr>
      <w:r>
        <w:t>после окончания приемки топлива:</w:t>
      </w:r>
    </w:p>
    <w:p w:rsidR="003E2BC7" w:rsidRDefault="00464F96" w:rsidP="00AA7B2B">
      <w:pPr>
        <w:pStyle w:val="21"/>
        <w:shd w:val="clear" w:color="auto" w:fill="auto"/>
        <w:tabs>
          <w:tab w:val="left" w:pos="1114"/>
        </w:tabs>
        <w:spacing w:line="274" w:lineRule="exact"/>
        <w:ind w:firstLine="360"/>
        <w:jc w:val="both"/>
      </w:pPr>
      <w:r>
        <w:t>а)</w:t>
      </w:r>
      <w:r>
        <w:tab/>
        <w:t>удалить остатки топлива из шлангов любыми возможными способами (продуванием воздухом, промыванием водой, откачкой насосом, самотеком и др.). При промывке водой слить загрязненную воду в специальную емкость;</w:t>
      </w:r>
    </w:p>
    <w:p w:rsidR="003E2BC7" w:rsidRDefault="00464F96" w:rsidP="00AA7B2B">
      <w:pPr>
        <w:pStyle w:val="21"/>
        <w:shd w:val="clear" w:color="auto" w:fill="auto"/>
        <w:tabs>
          <w:tab w:val="left" w:pos="984"/>
        </w:tabs>
        <w:spacing w:line="274" w:lineRule="exact"/>
        <w:ind w:firstLine="360"/>
        <w:jc w:val="both"/>
      </w:pPr>
      <w:r>
        <w:t>б)</w:t>
      </w:r>
      <w:r>
        <w:tab/>
        <w:t>отсоединять приемные шланги только после удаления из них топлива;</w:t>
      </w:r>
    </w:p>
    <w:p w:rsidR="003E2BC7" w:rsidRDefault="00464F96" w:rsidP="00AA7B2B">
      <w:pPr>
        <w:pStyle w:val="21"/>
        <w:shd w:val="clear" w:color="auto" w:fill="auto"/>
        <w:tabs>
          <w:tab w:val="left" w:pos="970"/>
        </w:tabs>
        <w:spacing w:line="274" w:lineRule="exact"/>
        <w:ind w:firstLine="360"/>
        <w:jc w:val="both"/>
      </w:pPr>
      <w:r>
        <w:t>в)</w:t>
      </w:r>
      <w:r>
        <w:tab/>
        <w:t>установить заглушки на концах отсоединенных шлангов.</w:t>
      </w:r>
    </w:p>
    <w:p w:rsidR="003E2BC7" w:rsidRDefault="00464F96" w:rsidP="00AA7B2B">
      <w:pPr>
        <w:pStyle w:val="21"/>
        <w:numPr>
          <w:ilvl w:val="0"/>
          <w:numId w:val="1"/>
        </w:numPr>
        <w:shd w:val="clear" w:color="auto" w:fill="auto"/>
        <w:tabs>
          <w:tab w:val="left" w:pos="1076"/>
        </w:tabs>
        <w:spacing w:line="274" w:lineRule="exact"/>
        <w:ind w:firstLine="360"/>
        <w:jc w:val="both"/>
      </w:pPr>
      <w:r>
        <w:t>В целях профилактики возникновения пожароопасных ситуаций и ликвидации их последствий проектант и строитель маломерного судна в рамках системы обеспечения пожарной безопасности должны предусматривать:</w:t>
      </w:r>
    </w:p>
    <w:p w:rsidR="003E2BC7" w:rsidRDefault="00464F96" w:rsidP="00AA7B2B">
      <w:pPr>
        <w:pStyle w:val="21"/>
        <w:shd w:val="clear" w:color="auto" w:fill="auto"/>
        <w:tabs>
          <w:tab w:val="left" w:pos="965"/>
        </w:tabs>
        <w:spacing w:line="274" w:lineRule="exact"/>
        <w:ind w:firstLine="360"/>
        <w:jc w:val="both"/>
      </w:pPr>
      <w:r>
        <w:t>а)</w:t>
      </w:r>
      <w:r>
        <w:tab/>
        <w:t>конструктивную противопожарную защиту;</w:t>
      </w:r>
    </w:p>
    <w:p w:rsidR="003E2BC7" w:rsidRDefault="00464F96" w:rsidP="00AA7B2B">
      <w:pPr>
        <w:pStyle w:val="21"/>
        <w:shd w:val="clear" w:color="auto" w:fill="auto"/>
        <w:tabs>
          <w:tab w:val="left" w:pos="985"/>
        </w:tabs>
        <w:spacing w:line="274" w:lineRule="exact"/>
        <w:ind w:firstLine="360"/>
        <w:jc w:val="both"/>
      </w:pPr>
      <w:r>
        <w:t>б)</w:t>
      </w:r>
      <w:r>
        <w:tab/>
        <w:t xml:space="preserve">устройство и расположение пожароопасных объектов, </w:t>
      </w:r>
      <w:proofErr w:type="gramStart"/>
      <w:r>
        <w:t>сводящие</w:t>
      </w:r>
      <w:proofErr w:type="gramEnd"/>
      <w:r>
        <w:t xml:space="preserve"> к минимуму риск пожара;</w:t>
      </w:r>
    </w:p>
    <w:p w:rsidR="003E2BC7" w:rsidRDefault="00464F96" w:rsidP="00AA7B2B">
      <w:pPr>
        <w:pStyle w:val="21"/>
        <w:shd w:val="clear" w:color="auto" w:fill="auto"/>
        <w:tabs>
          <w:tab w:val="left" w:pos="980"/>
        </w:tabs>
        <w:spacing w:line="274" w:lineRule="exact"/>
        <w:ind w:firstLine="360"/>
        <w:jc w:val="both"/>
      </w:pPr>
      <w:r>
        <w:t>в)</w:t>
      </w:r>
      <w:r>
        <w:tab/>
        <w:t>противопожарные системы, соответствующие классам пожара по виду горючего материала, и системы сигнализации о пожаре;</w:t>
      </w:r>
    </w:p>
    <w:p w:rsidR="003E2BC7" w:rsidRDefault="00464F96" w:rsidP="00AA7B2B">
      <w:pPr>
        <w:pStyle w:val="21"/>
        <w:shd w:val="clear" w:color="auto" w:fill="auto"/>
        <w:tabs>
          <w:tab w:val="left" w:pos="960"/>
        </w:tabs>
        <w:spacing w:line="274" w:lineRule="exact"/>
        <w:ind w:firstLine="360"/>
        <w:jc w:val="both"/>
      </w:pPr>
      <w:r>
        <w:t>г)</w:t>
      </w:r>
      <w:r>
        <w:tab/>
        <w:t>комплектность и готовность к действию противопожарных средств.</w:t>
      </w:r>
    </w:p>
    <w:p w:rsidR="003E2BC7" w:rsidRDefault="00464F96" w:rsidP="00AA7B2B">
      <w:pPr>
        <w:pStyle w:val="21"/>
        <w:numPr>
          <w:ilvl w:val="0"/>
          <w:numId w:val="1"/>
        </w:numPr>
        <w:shd w:val="clear" w:color="auto" w:fill="auto"/>
        <w:tabs>
          <w:tab w:val="left" w:pos="1070"/>
        </w:tabs>
        <w:spacing w:line="274" w:lineRule="exact"/>
        <w:ind w:firstLine="360"/>
        <w:jc w:val="both"/>
      </w:pPr>
      <w:r>
        <w:lastRenderedPageBreak/>
        <w:t>На маломерном судне не допускается:</w:t>
      </w:r>
    </w:p>
    <w:p w:rsidR="003E2BC7" w:rsidRDefault="00464F96" w:rsidP="00AA7B2B">
      <w:pPr>
        <w:pStyle w:val="21"/>
        <w:shd w:val="clear" w:color="auto" w:fill="auto"/>
        <w:tabs>
          <w:tab w:val="left" w:pos="1004"/>
        </w:tabs>
        <w:spacing w:line="274" w:lineRule="exact"/>
        <w:ind w:firstLine="360"/>
        <w:jc w:val="both"/>
      </w:pPr>
      <w:r>
        <w:t>а)</w:t>
      </w:r>
      <w:r>
        <w:tab/>
        <w:t xml:space="preserve">производить самостоятельные изменения в системе электроснабжения судовых помещений, устанавливать дополнительные штепсельные розетки и </w:t>
      </w:r>
      <w:proofErr w:type="spellStart"/>
      <w:r>
        <w:t>разветвители</w:t>
      </w:r>
      <w:proofErr w:type="spellEnd"/>
      <w:r>
        <w:t>;</w:t>
      </w:r>
    </w:p>
    <w:p w:rsidR="003E2BC7" w:rsidRDefault="00464F96" w:rsidP="00AA7B2B">
      <w:pPr>
        <w:pStyle w:val="21"/>
        <w:shd w:val="clear" w:color="auto" w:fill="auto"/>
        <w:tabs>
          <w:tab w:val="left" w:pos="1143"/>
        </w:tabs>
        <w:spacing w:line="274" w:lineRule="exact"/>
        <w:ind w:firstLine="360"/>
        <w:jc w:val="both"/>
      </w:pPr>
      <w:r>
        <w:t>б)</w:t>
      </w:r>
      <w:r>
        <w:tab/>
        <w:t>использовать емкости из горючих материалов для сбора бытового и производственного мусора;</w:t>
      </w:r>
    </w:p>
    <w:p w:rsidR="003E2BC7" w:rsidRDefault="00464F96" w:rsidP="00AA7B2B">
      <w:pPr>
        <w:pStyle w:val="21"/>
        <w:shd w:val="clear" w:color="auto" w:fill="auto"/>
        <w:tabs>
          <w:tab w:val="left" w:pos="1086"/>
        </w:tabs>
        <w:spacing w:line="274" w:lineRule="exact"/>
        <w:ind w:firstLine="360"/>
        <w:jc w:val="both"/>
      </w:pPr>
      <w:r>
        <w:t>в)</w:t>
      </w:r>
      <w:r>
        <w:tab/>
        <w:t>хранить горюче-смазочные, самовозгорающиеся и легковоспламеняющиеся материалы в открытой таре и в местах, не предназначенных для этих целей.</w:t>
      </w:r>
    </w:p>
    <w:p w:rsidR="003E2BC7" w:rsidRDefault="00464F96" w:rsidP="00AA7B2B">
      <w:pPr>
        <w:pStyle w:val="21"/>
        <w:numPr>
          <w:ilvl w:val="0"/>
          <w:numId w:val="1"/>
        </w:numPr>
        <w:shd w:val="clear" w:color="auto" w:fill="auto"/>
        <w:tabs>
          <w:tab w:val="left" w:pos="1090"/>
        </w:tabs>
        <w:spacing w:line="274" w:lineRule="exact"/>
        <w:ind w:firstLine="360"/>
        <w:jc w:val="both"/>
      </w:pPr>
      <w:r>
        <w:t>Уполномоченный орган государства - члена Таможенного союза должен установить срок службы спасательных средств, подверженных потере с течением времени своих качеств. Такие спасательные средства должны иметь маркировку, указывающую их возраст или дату, когда они должны быть заменены.</w:t>
      </w:r>
    </w:p>
    <w:p w:rsidR="003E2BC7" w:rsidRDefault="00464F96" w:rsidP="00AA7B2B">
      <w:pPr>
        <w:pStyle w:val="21"/>
        <w:shd w:val="clear" w:color="auto" w:fill="auto"/>
        <w:spacing w:line="274" w:lineRule="exact"/>
        <w:ind w:firstLine="360"/>
        <w:jc w:val="both"/>
      </w:pPr>
      <w:r>
        <w:t>Спасательные средства должны соответствовать требованиям:</w:t>
      </w:r>
    </w:p>
    <w:p w:rsidR="003E2BC7" w:rsidRDefault="00464F96" w:rsidP="00AA7B2B">
      <w:pPr>
        <w:pStyle w:val="21"/>
        <w:shd w:val="clear" w:color="auto" w:fill="auto"/>
        <w:spacing w:line="274" w:lineRule="exact"/>
        <w:ind w:firstLine="360"/>
        <w:jc w:val="both"/>
      </w:pPr>
      <w:proofErr w:type="gramStart"/>
      <w:r>
        <w:t>изготовлены</w:t>
      </w:r>
      <w:proofErr w:type="gramEnd"/>
      <w:r>
        <w:t xml:space="preserve"> надлежащим образом и из надлежащих материалов;</w:t>
      </w:r>
    </w:p>
    <w:p w:rsidR="003E2BC7" w:rsidRDefault="00464F96" w:rsidP="00AA7B2B">
      <w:pPr>
        <w:pStyle w:val="21"/>
        <w:shd w:val="clear" w:color="auto" w:fill="auto"/>
        <w:spacing w:line="274" w:lineRule="exact"/>
        <w:ind w:firstLine="360"/>
        <w:jc w:val="both"/>
      </w:pPr>
      <w:r>
        <w:t>не приходить в негодность при хранении их при температуре воздуха от -30 до</w:t>
      </w:r>
    </w:p>
    <w:p w:rsidR="003E2BC7" w:rsidRDefault="00464F96" w:rsidP="00AA7B2B">
      <w:pPr>
        <w:pStyle w:val="21"/>
        <w:shd w:val="clear" w:color="auto" w:fill="auto"/>
        <w:spacing w:line="274" w:lineRule="exact"/>
        <w:ind w:firstLine="0"/>
        <w:jc w:val="both"/>
      </w:pPr>
      <w:r>
        <w:t>+65</w:t>
      </w:r>
      <w:proofErr w:type="gramStart"/>
      <w:r>
        <w:t>°С</w:t>
      </w:r>
      <w:proofErr w:type="gramEnd"/>
      <w:r>
        <w:t>;</w:t>
      </w:r>
    </w:p>
    <w:p w:rsidR="003E2BC7" w:rsidRDefault="00464F96" w:rsidP="00AA7B2B">
      <w:pPr>
        <w:pStyle w:val="21"/>
        <w:shd w:val="clear" w:color="auto" w:fill="auto"/>
        <w:spacing w:line="274" w:lineRule="exact"/>
        <w:ind w:firstLine="360"/>
        <w:jc w:val="both"/>
      </w:pPr>
      <w:r>
        <w:t>если предполагается, что во время их использования возможно попадание их в морскую воду, работать при температуре морской воды от -1 до +30</w:t>
      </w:r>
      <w:proofErr w:type="gramStart"/>
      <w:r>
        <w:t>°С</w:t>
      </w:r>
      <w:proofErr w:type="gramEnd"/>
      <w:r>
        <w:t>;</w:t>
      </w:r>
    </w:p>
    <w:p w:rsidR="003E2BC7" w:rsidRDefault="00464F96" w:rsidP="00AA7B2B">
      <w:pPr>
        <w:pStyle w:val="21"/>
        <w:shd w:val="clear" w:color="auto" w:fill="auto"/>
        <w:spacing w:line="274" w:lineRule="exact"/>
        <w:ind w:firstLine="360"/>
        <w:jc w:val="both"/>
      </w:pPr>
      <w:r>
        <w:t>быть, где это применимо, стойкими к гниению, коррозии и не подвержены чрезмерному воздействию морской воды, нефти или грибков;</w:t>
      </w:r>
    </w:p>
    <w:p w:rsidR="003E2BC7" w:rsidRDefault="00464F96" w:rsidP="00AA7B2B">
      <w:pPr>
        <w:pStyle w:val="21"/>
        <w:shd w:val="clear" w:color="auto" w:fill="auto"/>
        <w:spacing w:line="274" w:lineRule="exact"/>
        <w:ind w:firstLine="360"/>
        <w:jc w:val="both"/>
      </w:pPr>
      <w:r>
        <w:t>если они открыты воздействию солнечных лучей, не терять при этом своих качеств;</w:t>
      </w:r>
    </w:p>
    <w:p w:rsidR="003E2BC7" w:rsidRDefault="00464F96" w:rsidP="00AA7B2B">
      <w:pPr>
        <w:pStyle w:val="21"/>
        <w:shd w:val="clear" w:color="auto" w:fill="auto"/>
        <w:spacing w:line="274" w:lineRule="exact"/>
        <w:ind w:firstLine="360"/>
        <w:jc w:val="both"/>
      </w:pPr>
      <w:r>
        <w:t>быть хорошо видимого цвета всюду, где это будет способствовать их обнаружению;</w:t>
      </w:r>
    </w:p>
    <w:p w:rsidR="003E2BC7" w:rsidRDefault="00464F96" w:rsidP="00AA7B2B">
      <w:pPr>
        <w:pStyle w:val="21"/>
        <w:shd w:val="clear" w:color="auto" w:fill="auto"/>
        <w:spacing w:line="274" w:lineRule="exact"/>
        <w:ind w:firstLine="360"/>
        <w:jc w:val="both"/>
      </w:pPr>
      <w:r>
        <w:t xml:space="preserve">быть снабжены </w:t>
      </w:r>
      <w:proofErr w:type="spellStart"/>
      <w:r>
        <w:t>световозвращающим</w:t>
      </w:r>
      <w:proofErr w:type="spellEnd"/>
      <w:r>
        <w:t xml:space="preserve"> материалом в тех местах, где это будет способствовать их обнаружению;</w:t>
      </w:r>
    </w:p>
    <w:p w:rsidR="003E2BC7" w:rsidRDefault="00464F96" w:rsidP="00AA7B2B">
      <w:pPr>
        <w:pStyle w:val="21"/>
        <w:shd w:val="clear" w:color="auto" w:fill="auto"/>
        <w:spacing w:line="274" w:lineRule="exact"/>
        <w:ind w:firstLine="360"/>
        <w:jc w:val="both"/>
      </w:pPr>
      <w:r>
        <w:t>если они предназначены для использования на волнении, удовлетворительно работать в таких условиях.</w:t>
      </w:r>
    </w:p>
    <w:p w:rsidR="003E2BC7" w:rsidRDefault="00464F96" w:rsidP="00AA7B2B">
      <w:pPr>
        <w:pStyle w:val="21"/>
        <w:numPr>
          <w:ilvl w:val="0"/>
          <w:numId w:val="1"/>
        </w:numPr>
        <w:shd w:val="clear" w:color="auto" w:fill="auto"/>
        <w:tabs>
          <w:tab w:val="left" w:pos="1076"/>
        </w:tabs>
        <w:spacing w:line="274" w:lineRule="exact"/>
        <w:ind w:firstLine="360"/>
        <w:jc w:val="both"/>
      </w:pPr>
      <w:r>
        <w:t>Выведенные из эксплуатации, аварийные, пришедшие в негодность или брошенные маломерные суда, в целях уменьшения негативного влияния на экологическое состояние водных объектов, береговой полосы и исключения создания угрозы безопасности судоходству, должны быть утилизированы. Ответственность за утилизацию таких судов возлагается на собственника.</w:t>
      </w:r>
    </w:p>
    <w:p w:rsidR="003E2BC7" w:rsidRDefault="00464F96" w:rsidP="00AA7B2B">
      <w:pPr>
        <w:pStyle w:val="21"/>
        <w:numPr>
          <w:ilvl w:val="0"/>
          <w:numId w:val="1"/>
        </w:numPr>
        <w:shd w:val="clear" w:color="auto" w:fill="auto"/>
        <w:tabs>
          <w:tab w:val="left" w:pos="1081"/>
        </w:tabs>
        <w:spacing w:line="274" w:lineRule="exact"/>
        <w:ind w:firstLine="360"/>
        <w:jc w:val="both"/>
      </w:pPr>
      <w:r>
        <w:t>Утилизация (разделка) маломерных судов должна организовываться и проводиться в специально отведенных и оборудованных для этих целей местах.</w:t>
      </w:r>
      <w:proofErr w:type="gramStart"/>
      <w:r>
        <w:t xml:space="preserve"> .</w:t>
      </w:r>
      <w:proofErr w:type="gramEnd"/>
    </w:p>
    <w:p w:rsidR="003E2BC7" w:rsidRDefault="00464F96" w:rsidP="00AA7B2B">
      <w:pPr>
        <w:pStyle w:val="21"/>
        <w:numPr>
          <w:ilvl w:val="0"/>
          <w:numId w:val="1"/>
        </w:numPr>
        <w:shd w:val="clear" w:color="auto" w:fill="auto"/>
        <w:tabs>
          <w:tab w:val="left" w:pos="1086"/>
        </w:tabs>
        <w:spacing w:line="274" w:lineRule="exact"/>
        <w:ind w:firstLine="360"/>
        <w:jc w:val="both"/>
      </w:pPr>
      <w:r>
        <w:t>Режимы технологических процессов, состав и последовательность операций утилизации должны обеспечивать безопасность жизни и здоровья людей в процессе утилизации маломерных судов (технических средств маломерных судов) как в обычных условиях, так и в аварийных ситуациях, возникших в процессе утилизации.</w:t>
      </w:r>
    </w:p>
    <w:p w:rsidR="003E2BC7" w:rsidRDefault="00464F96" w:rsidP="00AA7B2B">
      <w:pPr>
        <w:pStyle w:val="21"/>
        <w:numPr>
          <w:ilvl w:val="0"/>
          <w:numId w:val="1"/>
        </w:numPr>
        <w:shd w:val="clear" w:color="auto" w:fill="auto"/>
        <w:tabs>
          <w:tab w:val="left" w:pos="1071"/>
        </w:tabs>
        <w:spacing w:line="274" w:lineRule="exact"/>
        <w:ind w:firstLine="360"/>
        <w:jc w:val="both"/>
      </w:pPr>
      <w:proofErr w:type="gramStart"/>
      <w:r>
        <w:t>Соответствие маломерных судов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стандартов, в результате применения которых на добровольной основе обеспечивается соблюдение требований технического регламента Таможенного союза, а также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w:t>
      </w:r>
      <w:proofErr w:type="gramEnd"/>
      <w:r>
        <w:t xml:space="preserve"> осуществления оценки (подтверждения) соответствия продукции (далее - стандарты).</w:t>
      </w:r>
    </w:p>
    <w:p w:rsidR="003E2BC7" w:rsidRDefault="00464F96" w:rsidP="00AA7B2B">
      <w:pPr>
        <w:pStyle w:val="21"/>
        <w:shd w:val="clear" w:color="auto" w:fill="auto"/>
        <w:spacing w:line="274" w:lineRule="exact"/>
        <w:ind w:firstLine="360"/>
        <w:jc w:val="both"/>
      </w:pPr>
      <w:r>
        <w:t>Выполнение на добровольной основе требований стандартов свидетельствует о соответствии требованиям безопасности настоящего технического регламента Таможенного союза.</w:t>
      </w:r>
    </w:p>
    <w:p w:rsidR="003E2BC7" w:rsidRDefault="00464F96" w:rsidP="00AA7B2B">
      <w:pPr>
        <w:pStyle w:val="21"/>
        <w:numPr>
          <w:ilvl w:val="0"/>
          <w:numId w:val="1"/>
        </w:numPr>
        <w:shd w:val="clear" w:color="auto" w:fill="auto"/>
        <w:tabs>
          <w:tab w:val="left" w:pos="1086"/>
        </w:tabs>
        <w:spacing w:line="274" w:lineRule="exact"/>
        <w:ind w:firstLine="360"/>
        <w:jc w:val="both"/>
      </w:pPr>
      <w:r>
        <w:t>Перечни стандартов, указанных в пункте 69 настоящей статьи, утверждаются Коллегией Евразийской экономической комиссии.</w:t>
      </w:r>
    </w:p>
    <w:p w:rsidR="003E2BC7" w:rsidRDefault="00464F96" w:rsidP="00AA7B2B">
      <w:pPr>
        <w:pStyle w:val="21"/>
        <w:shd w:val="clear" w:color="auto" w:fill="auto"/>
        <w:spacing w:line="274" w:lineRule="exact"/>
        <w:ind w:firstLine="360"/>
        <w:jc w:val="both"/>
      </w:pPr>
      <w:r>
        <w:t>СТАТЬЯ 6. ИДЕНТИФИКАЦИЯ ОБЪЕКТОВ РЕГУЛИРОВАНИЯ</w:t>
      </w:r>
    </w:p>
    <w:p w:rsidR="003E2BC7" w:rsidRDefault="00464F96" w:rsidP="00AA7B2B">
      <w:pPr>
        <w:pStyle w:val="21"/>
        <w:numPr>
          <w:ilvl w:val="0"/>
          <w:numId w:val="1"/>
        </w:numPr>
        <w:shd w:val="clear" w:color="auto" w:fill="auto"/>
        <w:tabs>
          <w:tab w:val="left" w:pos="1070"/>
        </w:tabs>
        <w:spacing w:line="274" w:lineRule="exact"/>
        <w:ind w:firstLine="360"/>
        <w:jc w:val="both"/>
      </w:pPr>
      <w:r>
        <w:t>Идентификация маломерных судов осуществляется с целью:</w:t>
      </w:r>
    </w:p>
    <w:p w:rsidR="003E2BC7" w:rsidRDefault="00464F96" w:rsidP="00AA7B2B">
      <w:pPr>
        <w:pStyle w:val="21"/>
        <w:shd w:val="clear" w:color="auto" w:fill="auto"/>
        <w:tabs>
          <w:tab w:val="left" w:pos="1114"/>
        </w:tabs>
        <w:spacing w:line="274" w:lineRule="exact"/>
        <w:ind w:firstLine="360"/>
        <w:jc w:val="both"/>
      </w:pPr>
      <w:r>
        <w:t>а)</w:t>
      </w:r>
      <w:r>
        <w:tab/>
        <w:t xml:space="preserve">обеспечения прав приобретателя (потребителя) на обоснованный выбор </w:t>
      </w:r>
      <w:r>
        <w:lastRenderedPageBreak/>
        <w:t>маломерных судов с учетом достоверной информации о них;</w:t>
      </w:r>
    </w:p>
    <w:p w:rsidR="003E2BC7" w:rsidRDefault="00464F96" w:rsidP="00AA7B2B">
      <w:pPr>
        <w:pStyle w:val="21"/>
        <w:shd w:val="clear" w:color="auto" w:fill="auto"/>
        <w:tabs>
          <w:tab w:val="left" w:pos="1143"/>
        </w:tabs>
        <w:spacing w:line="274" w:lineRule="exact"/>
        <w:ind w:firstLine="360"/>
        <w:jc w:val="both"/>
      </w:pPr>
      <w:r>
        <w:t>б)</w:t>
      </w:r>
      <w:r>
        <w:tab/>
        <w:t>защиты приобретателей от недобросовестного изготовителя (строителя, продавца) маломерного судна;</w:t>
      </w:r>
    </w:p>
    <w:p w:rsidR="003E2BC7" w:rsidRDefault="00464F96" w:rsidP="00AA7B2B">
      <w:pPr>
        <w:pStyle w:val="21"/>
        <w:shd w:val="clear" w:color="auto" w:fill="auto"/>
        <w:tabs>
          <w:tab w:val="left" w:pos="974"/>
        </w:tabs>
        <w:spacing w:line="274" w:lineRule="exact"/>
        <w:ind w:firstLine="360"/>
        <w:jc w:val="both"/>
      </w:pPr>
      <w:r>
        <w:t>в)</w:t>
      </w:r>
      <w:r>
        <w:tab/>
      </w:r>
      <w:proofErr w:type="spellStart"/>
      <w:r>
        <w:t>невведения</w:t>
      </w:r>
      <w:proofErr w:type="spellEnd"/>
      <w:r>
        <w:t xml:space="preserve"> в заблуждение потребителя (приобретателя) маломерного судна;</w:t>
      </w:r>
    </w:p>
    <w:p w:rsidR="003E2BC7" w:rsidRDefault="00464F96" w:rsidP="00AA7B2B">
      <w:pPr>
        <w:pStyle w:val="21"/>
        <w:shd w:val="clear" w:color="auto" w:fill="auto"/>
        <w:tabs>
          <w:tab w:val="left" w:pos="1134"/>
        </w:tabs>
        <w:spacing w:line="274" w:lineRule="exact"/>
        <w:ind w:firstLine="360"/>
        <w:jc w:val="both"/>
      </w:pPr>
      <w:r>
        <w:t>г)</w:t>
      </w:r>
      <w:r>
        <w:tab/>
        <w:t>установления соответствия маломерных судов требованиям настоящего технического регламента Таможенного союза;</w:t>
      </w:r>
    </w:p>
    <w:p w:rsidR="003E2BC7" w:rsidRDefault="00464F96" w:rsidP="00AA7B2B">
      <w:pPr>
        <w:pStyle w:val="21"/>
        <w:shd w:val="clear" w:color="auto" w:fill="auto"/>
        <w:tabs>
          <w:tab w:val="left" w:pos="1100"/>
        </w:tabs>
        <w:spacing w:line="274" w:lineRule="exact"/>
        <w:ind w:firstLine="360"/>
        <w:jc w:val="both"/>
      </w:pPr>
      <w:proofErr w:type="spellStart"/>
      <w:r>
        <w:t>д</w:t>
      </w:r>
      <w:proofErr w:type="spellEnd"/>
      <w:r>
        <w:t>)</w:t>
      </w:r>
      <w:r>
        <w:tab/>
        <w:t>установления соответствия маломерных судов сведениям, декларируемым (заявленным) изготовителем (строителем маломерного судна, продавцом).</w:t>
      </w:r>
    </w:p>
    <w:p w:rsidR="003E2BC7" w:rsidRDefault="00464F96" w:rsidP="00AA7B2B">
      <w:pPr>
        <w:pStyle w:val="21"/>
        <w:numPr>
          <w:ilvl w:val="0"/>
          <w:numId w:val="1"/>
        </w:numPr>
        <w:shd w:val="clear" w:color="auto" w:fill="auto"/>
        <w:tabs>
          <w:tab w:val="left" w:pos="1076"/>
        </w:tabs>
        <w:spacing w:line="274" w:lineRule="exact"/>
        <w:ind w:firstLine="360"/>
        <w:jc w:val="both"/>
      </w:pPr>
      <w:r>
        <w:t>Идентификацию маломерных судов, спасательных средств и (или) оборудования проводят:</w:t>
      </w:r>
    </w:p>
    <w:p w:rsidR="003E2BC7" w:rsidRDefault="00464F96" w:rsidP="00AA7B2B">
      <w:pPr>
        <w:pStyle w:val="21"/>
        <w:shd w:val="clear" w:color="auto" w:fill="auto"/>
        <w:tabs>
          <w:tab w:val="left" w:pos="1062"/>
        </w:tabs>
        <w:spacing w:line="274" w:lineRule="exact"/>
        <w:ind w:firstLine="360"/>
        <w:jc w:val="both"/>
      </w:pPr>
      <w:r>
        <w:t>а)</w:t>
      </w:r>
      <w:r>
        <w:tab/>
        <w:t>органы государств - членов Таможенного союза, осуществляющие оценку (подтверждение) соответствия маломерных судов, спасательных средств и (или) оборудования для маломерных судов;</w:t>
      </w:r>
    </w:p>
    <w:p w:rsidR="003E2BC7" w:rsidRDefault="00464F96" w:rsidP="00AA7B2B">
      <w:pPr>
        <w:pStyle w:val="21"/>
        <w:shd w:val="clear" w:color="auto" w:fill="auto"/>
        <w:tabs>
          <w:tab w:val="left" w:pos="1134"/>
        </w:tabs>
        <w:spacing w:line="274" w:lineRule="exact"/>
        <w:ind w:firstLine="360"/>
        <w:jc w:val="both"/>
      </w:pPr>
      <w:r>
        <w:t>б)</w:t>
      </w:r>
      <w:r>
        <w:tab/>
        <w:t>уполномоченные органы государств - членов Таможенного союза при проведении государственного контроля (надзора) за соблюдением требований настоящего технического регламента Таможенного союза в пределах их компетенции.</w:t>
      </w:r>
    </w:p>
    <w:p w:rsidR="003E2BC7" w:rsidRDefault="00464F96" w:rsidP="00AA7B2B">
      <w:pPr>
        <w:pStyle w:val="21"/>
        <w:numPr>
          <w:ilvl w:val="0"/>
          <w:numId w:val="1"/>
        </w:numPr>
        <w:shd w:val="clear" w:color="auto" w:fill="auto"/>
        <w:tabs>
          <w:tab w:val="left" w:pos="1076"/>
        </w:tabs>
        <w:spacing w:line="274" w:lineRule="exact"/>
        <w:ind w:firstLine="360"/>
        <w:jc w:val="both"/>
      </w:pPr>
      <w:r>
        <w:t>Идентификация маломерных судов проводится с учетом признаков, приведенных в описаниях, представленных изготовителем (строителем маломерного судна, продавцом).</w:t>
      </w:r>
    </w:p>
    <w:p w:rsidR="003E2BC7" w:rsidRDefault="00464F96" w:rsidP="00AA7B2B">
      <w:pPr>
        <w:pStyle w:val="21"/>
        <w:shd w:val="clear" w:color="auto" w:fill="auto"/>
        <w:spacing w:line="274" w:lineRule="exact"/>
        <w:ind w:firstLine="360"/>
        <w:jc w:val="both"/>
      </w:pPr>
      <w:r>
        <w:t>В качестве описания могут быть использованы межгосударственные и национальные стандарты, стандарты организаций, сопроводительная документация, договора поставки, контракты, спецификации, надписи маркировочных таблиц и другие документы, характеризующие идентифицируемые маломерные суда.</w:t>
      </w:r>
    </w:p>
    <w:p w:rsidR="003E2BC7" w:rsidRDefault="00464F96" w:rsidP="00AA7B2B">
      <w:pPr>
        <w:pStyle w:val="21"/>
        <w:numPr>
          <w:ilvl w:val="0"/>
          <w:numId w:val="1"/>
        </w:numPr>
        <w:shd w:val="clear" w:color="auto" w:fill="auto"/>
        <w:tabs>
          <w:tab w:val="left" w:pos="1076"/>
        </w:tabs>
        <w:spacing w:line="274" w:lineRule="exact"/>
        <w:ind w:firstLine="360"/>
        <w:jc w:val="both"/>
      </w:pPr>
      <w:r>
        <w:t>Идентификация маломерных судов проводится в порядке согласно приложению № 6.</w:t>
      </w:r>
    </w:p>
    <w:p w:rsidR="003E2BC7" w:rsidRDefault="00464F96" w:rsidP="00AA7B2B">
      <w:pPr>
        <w:pStyle w:val="21"/>
        <w:shd w:val="clear" w:color="auto" w:fill="auto"/>
        <w:spacing w:line="274" w:lineRule="exact"/>
        <w:ind w:firstLine="360"/>
        <w:jc w:val="both"/>
      </w:pPr>
      <w:r>
        <w:t>СТАТЬЯ 7. ОЦЕНКА СООТВЕТСТВИЯ</w:t>
      </w:r>
    </w:p>
    <w:p w:rsidR="003E2BC7" w:rsidRDefault="00464F96" w:rsidP="00AA7B2B">
      <w:pPr>
        <w:pStyle w:val="21"/>
        <w:numPr>
          <w:ilvl w:val="0"/>
          <w:numId w:val="1"/>
        </w:numPr>
        <w:shd w:val="clear" w:color="auto" w:fill="auto"/>
        <w:tabs>
          <w:tab w:val="left" w:pos="1100"/>
        </w:tabs>
        <w:spacing w:line="274" w:lineRule="exact"/>
        <w:ind w:firstLine="360"/>
        <w:jc w:val="both"/>
      </w:pPr>
      <w:r>
        <w:t>Маломерные суда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p w:rsidR="003E2BC7" w:rsidRDefault="00464F96" w:rsidP="00AA7B2B">
      <w:pPr>
        <w:pStyle w:val="21"/>
        <w:shd w:val="clear" w:color="auto" w:fill="auto"/>
        <w:spacing w:line="274" w:lineRule="exact"/>
        <w:ind w:firstLine="360"/>
        <w:jc w:val="both"/>
      </w:pPr>
      <w:r>
        <w:t>Оценка соответствия требованиям настоящего технического регламента проводится в формах: классификация, подтверждение соответствия, государственный контроль (надзор).</w:t>
      </w:r>
    </w:p>
    <w:p w:rsidR="003E2BC7" w:rsidRDefault="00464F96" w:rsidP="00AA7B2B">
      <w:pPr>
        <w:pStyle w:val="21"/>
        <w:numPr>
          <w:ilvl w:val="0"/>
          <w:numId w:val="1"/>
        </w:numPr>
        <w:shd w:val="clear" w:color="auto" w:fill="auto"/>
        <w:tabs>
          <w:tab w:val="left" w:pos="1090"/>
        </w:tabs>
        <w:spacing w:line="274" w:lineRule="exact"/>
        <w:ind w:firstLine="360"/>
        <w:jc w:val="both"/>
      </w:pPr>
      <w:r>
        <w:t>Подтверждение соответствия</w:t>
      </w:r>
    </w:p>
    <w:p w:rsidR="003E2BC7" w:rsidRDefault="00464F96" w:rsidP="00AA7B2B">
      <w:pPr>
        <w:pStyle w:val="21"/>
        <w:numPr>
          <w:ilvl w:val="0"/>
          <w:numId w:val="2"/>
        </w:numPr>
        <w:shd w:val="clear" w:color="auto" w:fill="auto"/>
        <w:tabs>
          <w:tab w:val="left" w:pos="1129"/>
        </w:tabs>
        <w:spacing w:line="274" w:lineRule="exact"/>
        <w:ind w:firstLine="360"/>
        <w:jc w:val="both"/>
      </w:pPr>
      <w:r>
        <w:t>Подтверждение соответствия маломерных судов и (или) оборудования осуществляется при выпуске продукции в соответствии с унифицированными процедурами, утвержденными Комиссией Таможенного союза.</w:t>
      </w:r>
    </w:p>
    <w:p w:rsidR="003E2BC7" w:rsidRDefault="00464F96" w:rsidP="00AA7B2B">
      <w:pPr>
        <w:pStyle w:val="21"/>
        <w:numPr>
          <w:ilvl w:val="0"/>
          <w:numId w:val="2"/>
        </w:numPr>
        <w:shd w:val="clear" w:color="auto" w:fill="auto"/>
        <w:tabs>
          <w:tab w:val="left" w:pos="1138"/>
        </w:tabs>
        <w:spacing w:line="274" w:lineRule="exact"/>
        <w:ind w:firstLine="360"/>
        <w:jc w:val="both"/>
      </w:pPr>
      <w:r>
        <w:t>Подтверждение соответствия маломерных судов и (или) оборудования требованиям настоящего технического регламента осуществляется в форме:</w:t>
      </w:r>
    </w:p>
    <w:p w:rsidR="003E2BC7" w:rsidRDefault="00464F96" w:rsidP="00AA7B2B">
      <w:pPr>
        <w:pStyle w:val="21"/>
        <w:shd w:val="clear" w:color="auto" w:fill="auto"/>
        <w:spacing w:line="274" w:lineRule="exact"/>
        <w:ind w:firstLine="360"/>
        <w:jc w:val="both"/>
      </w:pPr>
      <w:r>
        <w:t>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rsidR="003E2BC7" w:rsidRDefault="00464F96" w:rsidP="00AA7B2B">
      <w:pPr>
        <w:pStyle w:val="21"/>
        <w:numPr>
          <w:ilvl w:val="0"/>
          <w:numId w:val="2"/>
        </w:numPr>
        <w:shd w:val="clear" w:color="auto" w:fill="auto"/>
        <w:tabs>
          <w:tab w:val="left" w:pos="1167"/>
        </w:tabs>
        <w:spacing w:line="274" w:lineRule="exact"/>
        <w:ind w:firstLine="360"/>
        <w:jc w:val="both"/>
      </w:pPr>
      <w:r>
        <w:t>Сертификация проводится в отношении маломерных судов и (или) оборудования, включенных в Перечень объектов, подлежащих обязательной сертификации, приведенный в таблице №1 приложения № 8.</w:t>
      </w:r>
    </w:p>
    <w:p w:rsidR="003E2BC7" w:rsidRDefault="00464F96" w:rsidP="00AA7B2B">
      <w:pPr>
        <w:pStyle w:val="21"/>
        <w:numPr>
          <w:ilvl w:val="0"/>
          <w:numId w:val="2"/>
        </w:numPr>
        <w:shd w:val="clear" w:color="auto" w:fill="auto"/>
        <w:tabs>
          <w:tab w:val="left" w:pos="1143"/>
        </w:tabs>
        <w:spacing w:line="274" w:lineRule="exact"/>
        <w:ind w:firstLine="360"/>
        <w:jc w:val="both"/>
      </w:pPr>
      <w:r>
        <w:t>При проведении подтверждения соответствия проверяется соответствие маломерных судов, спасательных средств и (или) оборудования требованиям настоящего технического регламента, заданным непосредственно, или установленным в стандартах, указанных в статье 69 настоящего технического регламента.</w:t>
      </w:r>
    </w:p>
    <w:p w:rsidR="003E2BC7" w:rsidRDefault="00464F96" w:rsidP="00AA7B2B">
      <w:pPr>
        <w:pStyle w:val="21"/>
        <w:numPr>
          <w:ilvl w:val="0"/>
          <w:numId w:val="2"/>
        </w:numPr>
        <w:shd w:val="clear" w:color="auto" w:fill="auto"/>
        <w:tabs>
          <w:tab w:val="left" w:pos="1004"/>
        </w:tabs>
        <w:spacing w:line="274" w:lineRule="exact"/>
        <w:ind w:firstLine="360"/>
        <w:jc w:val="both"/>
      </w:pPr>
      <w:r>
        <w:t>При проведении подтверждения соответствия маломерных судов, спасательных средств и (или) оборудования заявитель формирует комплект документов на маломерные суда, спасательные средства и (или) оборудование, подтверждающий соответствие требованиям безопасности настоящего технического регламента, который включает:</w:t>
      </w:r>
    </w:p>
    <w:p w:rsidR="003E2BC7" w:rsidRDefault="00464F96" w:rsidP="00AA7B2B">
      <w:pPr>
        <w:pStyle w:val="21"/>
        <w:shd w:val="clear" w:color="auto" w:fill="auto"/>
        <w:spacing w:line="274" w:lineRule="exact"/>
        <w:ind w:firstLine="360"/>
        <w:jc w:val="both"/>
      </w:pPr>
      <w:r>
        <w:t>обоснование безопасности;</w:t>
      </w:r>
    </w:p>
    <w:p w:rsidR="003E2BC7" w:rsidRDefault="00464F96" w:rsidP="00AA7B2B">
      <w:pPr>
        <w:pStyle w:val="21"/>
        <w:shd w:val="clear" w:color="auto" w:fill="auto"/>
        <w:spacing w:line="274" w:lineRule="exact"/>
        <w:ind w:firstLine="360"/>
        <w:jc w:val="both"/>
      </w:pPr>
      <w:r>
        <w:t>технические условия (при наличии);</w:t>
      </w:r>
    </w:p>
    <w:p w:rsidR="003E2BC7" w:rsidRDefault="00464F96" w:rsidP="00AA7B2B">
      <w:pPr>
        <w:pStyle w:val="21"/>
        <w:shd w:val="clear" w:color="auto" w:fill="auto"/>
        <w:spacing w:line="274" w:lineRule="exact"/>
        <w:ind w:firstLine="360"/>
        <w:jc w:val="both"/>
      </w:pPr>
      <w:r>
        <w:lastRenderedPageBreak/>
        <w:t>эксплуатационные документы;</w:t>
      </w:r>
    </w:p>
    <w:p w:rsidR="003E2BC7" w:rsidRDefault="00464F96" w:rsidP="00AA7B2B">
      <w:pPr>
        <w:pStyle w:val="21"/>
        <w:shd w:val="clear" w:color="auto" w:fill="auto"/>
        <w:spacing w:line="274" w:lineRule="exact"/>
        <w:ind w:firstLine="360"/>
        <w:jc w:val="both"/>
      </w:pPr>
      <w:r>
        <w:t>перечень стандартов, в соответствии с пунктом 69, требованиям которых должны соответствовать данные маломерные суда, спасательные средства, спасательные средства и (или) оборудование (при их применении строителем);</w:t>
      </w:r>
    </w:p>
    <w:p w:rsidR="003E2BC7" w:rsidRDefault="00464F96" w:rsidP="00AA7B2B">
      <w:pPr>
        <w:pStyle w:val="21"/>
        <w:shd w:val="clear" w:color="auto" w:fill="auto"/>
        <w:spacing w:line="274" w:lineRule="exact"/>
        <w:ind w:firstLine="360"/>
        <w:jc w:val="both"/>
      </w:pPr>
      <w:r>
        <w:t>товаросопроводительную документацию (для партии, единичного изделия); сведения о проведенных исследованиях (при наличии);</w:t>
      </w:r>
    </w:p>
    <w:p w:rsidR="003E2BC7" w:rsidRDefault="00464F96" w:rsidP="00AA7B2B">
      <w:pPr>
        <w:pStyle w:val="21"/>
        <w:shd w:val="clear" w:color="auto" w:fill="auto"/>
        <w:spacing w:line="274" w:lineRule="exact"/>
        <w:ind w:firstLine="360"/>
        <w:jc w:val="both"/>
      </w:pPr>
      <w:proofErr w:type="gramStart"/>
      <w:r>
        <w:t>протоколы испытаний маломерных судов и (или) оборудования, проведенных строителем, продавцом, лицом, выполняющим функции иностранного изготовителя и (или) испытательными лабораториями (центрами) (при наличии);</w:t>
      </w:r>
      <w:proofErr w:type="gramEnd"/>
    </w:p>
    <w:p w:rsidR="003E2BC7" w:rsidRDefault="00464F96" w:rsidP="00AA7B2B">
      <w:pPr>
        <w:pStyle w:val="21"/>
        <w:shd w:val="clear" w:color="auto" w:fill="auto"/>
        <w:spacing w:line="274" w:lineRule="exact"/>
        <w:ind w:firstLine="360"/>
        <w:jc w:val="both"/>
      </w:pPr>
      <w:r>
        <w:t>сертификаты соответствия на комплектующие изделия или протоколы их испытаний (при наличии);</w:t>
      </w:r>
    </w:p>
    <w:p w:rsidR="003E2BC7" w:rsidRDefault="00464F96" w:rsidP="00AA7B2B">
      <w:pPr>
        <w:pStyle w:val="21"/>
        <w:shd w:val="clear" w:color="auto" w:fill="auto"/>
        <w:spacing w:line="274" w:lineRule="exact"/>
        <w:ind w:firstLine="360"/>
        <w:jc w:val="both"/>
      </w:pPr>
      <w:r>
        <w:t>сертификаты соответствия на данные маломерные суда, спасательные средства и (или) оборудование, полученные от зарубежных органов по сертификации (при наличии); другие документы, прямо или косвенно подтверждающие соответствие маломерных судов и (или) оборудования требованиям безопасности настоящего технического регламента (при наличии).</w:t>
      </w:r>
    </w:p>
    <w:p w:rsidR="003E2BC7" w:rsidRDefault="00464F96" w:rsidP="00AA7B2B">
      <w:pPr>
        <w:pStyle w:val="21"/>
        <w:numPr>
          <w:ilvl w:val="0"/>
          <w:numId w:val="2"/>
        </w:numPr>
        <w:shd w:val="clear" w:color="auto" w:fill="auto"/>
        <w:tabs>
          <w:tab w:val="left" w:pos="1076"/>
        </w:tabs>
        <w:spacing w:line="274" w:lineRule="exact"/>
        <w:ind w:firstLine="360"/>
        <w:jc w:val="both"/>
      </w:pPr>
      <w:r>
        <w:t>Сертификации маломерных судов и (или) оборудования осуществляется в порядке согласно приложению № 9.</w:t>
      </w:r>
    </w:p>
    <w:p w:rsidR="003E2BC7" w:rsidRDefault="00464F96" w:rsidP="00AA7B2B">
      <w:pPr>
        <w:pStyle w:val="21"/>
        <w:numPr>
          <w:ilvl w:val="0"/>
          <w:numId w:val="1"/>
        </w:numPr>
        <w:shd w:val="clear" w:color="auto" w:fill="auto"/>
        <w:tabs>
          <w:tab w:val="left" w:pos="1081"/>
        </w:tabs>
        <w:spacing w:line="274" w:lineRule="exact"/>
        <w:ind w:firstLine="360"/>
        <w:jc w:val="both"/>
      </w:pPr>
      <w:r>
        <w:t>Классификация маломерных судов при выпуске в обращение проводится уполномоченным органом государства - члена Таможенного союза в порядке согласно приложению № 7 в отношении маломерных судов, включенных в Перечень объектов подлежащих классификации, приведенный в таблице №2 приложения № 8.</w:t>
      </w:r>
    </w:p>
    <w:p w:rsidR="003E2BC7" w:rsidRDefault="00464F96" w:rsidP="00AA7B2B">
      <w:pPr>
        <w:pStyle w:val="21"/>
        <w:shd w:val="clear" w:color="auto" w:fill="auto"/>
        <w:spacing w:line="274" w:lineRule="exact"/>
        <w:ind w:firstLine="360"/>
        <w:jc w:val="both"/>
      </w:pPr>
      <w:r>
        <w:t>Заявителем при классификации маломерных судов может выступать зарегистрированное в соответствии с законодательством государств - членов Таможенного союза юридическое лицо или физическое лицо в качестве индивидуального предпринимателя, являющееся строителем или продавцом, либо лицо, выполняющее функции иностранного изготовителя.</w:t>
      </w:r>
    </w:p>
    <w:p w:rsidR="003E2BC7" w:rsidRDefault="00464F96" w:rsidP="00AA7B2B">
      <w:pPr>
        <w:pStyle w:val="21"/>
        <w:numPr>
          <w:ilvl w:val="0"/>
          <w:numId w:val="1"/>
        </w:numPr>
        <w:shd w:val="clear" w:color="auto" w:fill="auto"/>
        <w:tabs>
          <w:tab w:val="left" w:pos="1095"/>
        </w:tabs>
        <w:spacing w:line="274" w:lineRule="exact"/>
        <w:ind w:firstLine="360"/>
        <w:jc w:val="both"/>
      </w:pPr>
      <w:r>
        <w:t>Уполномоченный орган государства - члена Таможенного союза на основании положительных результатов технического наблюдения за строительством маломерного судна и (или) освидетельствования маломерного судна и его элементов выдает свидетельство о классификации.</w:t>
      </w:r>
    </w:p>
    <w:p w:rsidR="003E2BC7" w:rsidRDefault="00464F96" w:rsidP="00AA7B2B">
      <w:pPr>
        <w:pStyle w:val="21"/>
        <w:numPr>
          <w:ilvl w:val="0"/>
          <w:numId w:val="1"/>
        </w:numPr>
        <w:shd w:val="clear" w:color="auto" w:fill="auto"/>
        <w:tabs>
          <w:tab w:val="left" w:pos="1081"/>
        </w:tabs>
        <w:spacing w:line="274" w:lineRule="exact"/>
        <w:ind w:firstLine="360"/>
        <w:jc w:val="both"/>
      </w:pPr>
      <w:r>
        <w:t>В случае соблюдения требований настоящего технического регламента Таможенного союза при освидетельствовании маломерных судов уполномоченный орган государства - члена Таможенного союза выдает свидетельство о классификации сроком на 5 лет.</w:t>
      </w:r>
    </w:p>
    <w:p w:rsidR="003E2BC7" w:rsidRDefault="00464F96" w:rsidP="00AA7B2B">
      <w:pPr>
        <w:pStyle w:val="21"/>
        <w:numPr>
          <w:ilvl w:val="0"/>
          <w:numId w:val="1"/>
        </w:numPr>
        <w:shd w:val="clear" w:color="auto" w:fill="auto"/>
        <w:tabs>
          <w:tab w:val="left" w:pos="1071"/>
        </w:tabs>
        <w:spacing w:line="278" w:lineRule="exact"/>
        <w:ind w:firstLine="360"/>
        <w:jc w:val="both"/>
      </w:pPr>
      <w:r>
        <w:t>При выпуске продукции в обращение классификационное свидетельство маломерного судна или сертификат соответствия являются единственным документом, подтверждающим соответствие маломерных судов, спасательных средств и (или) оборудования требованиям настоящего технического регламента.</w:t>
      </w:r>
    </w:p>
    <w:p w:rsidR="003E2BC7" w:rsidRDefault="00464F96" w:rsidP="00AA7B2B">
      <w:pPr>
        <w:pStyle w:val="21"/>
        <w:shd w:val="clear" w:color="auto" w:fill="auto"/>
        <w:spacing w:line="274" w:lineRule="exact"/>
        <w:ind w:firstLine="360"/>
        <w:jc w:val="both"/>
      </w:pPr>
      <w:proofErr w:type="gramStart"/>
      <w:r>
        <w:t>Классификационное свидетельство и сертификат соответствия имеют равную юридическую силу и действуют на единой таможенной территории Таможенного союза в отношении маломерных судов и (или) оборудования, выпускаемых в обращение на единой таможенной территории Таможенного союза во время действия классификационного свидетельства или сертификата соответствия, и применительно к каждой единице (маломерных судов и (или) оборудованию), в течение ее срока службы.</w:t>
      </w:r>
      <w:proofErr w:type="gramEnd"/>
    </w:p>
    <w:p w:rsidR="003E2BC7" w:rsidRDefault="00464F96" w:rsidP="00AA7B2B">
      <w:pPr>
        <w:pStyle w:val="21"/>
        <w:numPr>
          <w:ilvl w:val="0"/>
          <w:numId w:val="1"/>
        </w:numPr>
        <w:shd w:val="clear" w:color="auto" w:fill="auto"/>
        <w:tabs>
          <w:tab w:val="left" w:pos="1100"/>
        </w:tabs>
        <w:spacing w:line="274" w:lineRule="exact"/>
        <w:ind w:firstLine="360"/>
        <w:jc w:val="both"/>
      </w:pPr>
      <w:r>
        <w:t xml:space="preserve">На стадии эксплуатации оценка соответствия производится в форме технического освидетельствования и классификации. </w:t>
      </w:r>
      <w:proofErr w:type="gramStart"/>
      <w:r>
        <w:t>Порядок проведения процедур оценки соответствия объектов регулирования, находящихся в эксплуатации, а также формы документов о подтверждающих соответствие требованиям к объектам регулирования, находящимся в эксплуатации, устанавливаются законодательством государств-членов Таможенного союза.</w:t>
      </w:r>
      <w:proofErr w:type="gramEnd"/>
    </w:p>
    <w:p w:rsidR="003E2BC7" w:rsidRDefault="00464F96" w:rsidP="00AA7B2B">
      <w:pPr>
        <w:pStyle w:val="21"/>
        <w:shd w:val="clear" w:color="auto" w:fill="auto"/>
        <w:spacing w:line="274" w:lineRule="exact"/>
        <w:ind w:firstLine="360"/>
        <w:jc w:val="both"/>
      </w:pPr>
      <w:r>
        <w:t>СТАТЬЯ 8. МАРКИРОВКА ЕДИНЫМ ЗНАКОМ ОБРАЩЕНИЯ НА РЫНКЕ ГОСУДАРСТВ-ЧЛЕНОВ ТАМОЖЕННОГО СОЮЗА</w:t>
      </w:r>
    </w:p>
    <w:p w:rsidR="003E2BC7" w:rsidRDefault="00464F96" w:rsidP="00AA7B2B">
      <w:pPr>
        <w:pStyle w:val="21"/>
        <w:numPr>
          <w:ilvl w:val="0"/>
          <w:numId w:val="1"/>
        </w:numPr>
        <w:shd w:val="clear" w:color="auto" w:fill="auto"/>
        <w:tabs>
          <w:tab w:val="left" w:pos="1081"/>
        </w:tabs>
        <w:spacing w:line="274" w:lineRule="exact"/>
        <w:ind w:firstLine="360"/>
        <w:jc w:val="both"/>
      </w:pPr>
      <w:r>
        <w:t xml:space="preserve">Маломерные суда, соответствующие требованиям безопасности и прошедшие процедуру оценки соответствия согласно статье 7 настоящего технического регламента </w:t>
      </w:r>
      <w:r>
        <w:lastRenderedPageBreak/>
        <w:t>Таможенного союза, должны иметь маркировку единым знаком обращения продукции на рынке государств - членов Таможенного союза.</w:t>
      </w:r>
    </w:p>
    <w:p w:rsidR="003E2BC7" w:rsidRDefault="00464F96" w:rsidP="00AA7B2B">
      <w:pPr>
        <w:pStyle w:val="21"/>
        <w:numPr>
          <w:ilvl w:val="0"/>
          <w:numId w:val="1"/>
        </w:numPr>
        <w:shd w:val="clear" w:color="auto" w:fill="auto"/>
        <w:tabs>
          <w:tab w:val="left" w:pos="1081"/>
        </w:tabs>
        <w:spacing w:line="274" w:lineRule="exact"/>
        <w:ind w:firstLine="360"/>
        <w:jc w:val="both"/>
      </w:pPr>
      <w:r>
        <w:t>Маркировка единым знаком обращения продукции на рынке государств - членов Таможенного союза осуществляется перед выпуском маломерных судов в обращение на рынке.</w:t>
      </w:r>
    </w:p>
    <w:p w:rsidR="003E2BC7" w:rsidRDefault="00464F96" w:rsidP="00AA7B2B">
      <w:pPr>
        <w:pStyle w:val="21"/>
        <w:numPr>
          <w:ilvl w:val="0"/>
          <w:numId w:val="1"/>
        </w:numPr>
        <w:shd w:val="clear" w:color="auto" w:fill="auto"/>
        <w:tabs>
          <w:tab w:val="left" w:pos="1086"/>
        </w:tabs>
        <w:spacing w:line="274" w:lineRule="exact"/>
        <w:ind w:firstLine="360"/>
        <w:jc w:val="both"/>
      </w:pPr>
      <w:r>
        <w:t xml:space="preserve">Единый знак обращения продукции на рынке государств - членов Таможенного союза </w:t>
      </w:r>
      <w:proofErr w:type="gramStart"/>
      <w:r>
        <w:t>наносится</w:t>
      </w:r>
      <w:proofErr w:type="gramEnd"/>
      <w:r>
        <w:t xml:space="preserve"> непосредственно на маломерное судно либо указывается в эксплуатационной документации.</w:t>
      </w:r>
    </w:p>
    <w:p w:rsidR="003E2BC7" w:rsidRDefault="00464F96" w:rsidP="00AA7B2B">
      <w:pPr>
        <w:pStyle w:val="21"/>
        <w:shd w:val="clear" w:color="auto" w:fill="auto"/>
        <w:spacing w:line="274" w:lineRule="exact"/>
        <w:ind w:firstLine="360"/>
        <w:jc w:val="both"/>
      </w:pPr>
      <w:r>
        <w:t>Единый знак обращения продукции на рынке государств - членов Таможенного союза наносится любым способом, обеспечивающим четкость его изображения.</w:t>
      </w:r>
    </w:p>
    <w:p w:rsidR="003E2BC7" w:rsidRDefault="00464F96" w:rsidP="00AA7B2B">
      <w:pPr>
        <w:pStyle w:val="21"/>
        <w:numPr>
          <w:ilvl w:val="0"/>
          <w:numId w:val="1"/>
        </w:numPr>
        <w:shd w:val="clear" w:color="auto" w:fill="auto"/>
        <w:tabs>
          <w:tab w:val="left" w:pos="1076"/>
        </w:tabs>
        <w:spacing w:line="274" w:lineRule="exact"/>
        <w:ind w:firstLine="360"/>
        <w:jc w:val="both"/>
      </w:pPr>
      <w:r>
        <w:t>Маркировка маломерных судов единым знаком обращения продукции на рынке государств - членов Таможенного союза свидетельствует об их соответствии требованиям данного технического регламента Таможенного союза.</w:t>
      </w:r>
    </w:p>
    <w:p w:rsidR="003E2BC7" w:rsidRDefault="00464F96" w:rsidP="00AA7B2B">
      <w:pPr>
        <w:pStyle w:val="21"/>
        <w:shd w:val="clear" w:color="auto" w:fill="auto"/>
        <w:spacing w:line="274" w:lineRule="exact"/>
        <w:ind w:firstLine="360"/>
        <w:jc w:val="both"/>
      </w:pPr>
      <w:r>
        <w:t>СТАТЬЯ 9. ЗАЩИТИТЕЛЬНАЯ ОГОВОРКА</w:t>
      </w:r>
    </w:p>
    <w:p w:rsidR="003E2BC7" w:rsidRDefault="00464F96" w:rsidP="00AA7B2B">
      <w:pPr>
        <w:pStyle w:val="21"/>
        <w:numPr>
          <w:ilvl w:val="0"/>
          <w:numId w:val="1"/>
        </w:numPr>
        <w:shd w:val="clear" w:color="auto" w:fill="auto"/>
        <w:tabs>
          <w:tab w:val="left" w:pos="1086"/>
        </w:tabs>
        <w:spacing w:line="274" w:lineRule="exact"/>
        <w:ind w:firstLine="360"/>
        <w:jc w:val="both"/>
      </w:pPr>
      <w:proofErr w:type="gramStart"/>
      <w:r>
        <w:t>При обнаружении маломерных судов, не соответствующих требованиям настоящего технического регламента Таможенного союза или изделий и оборудования, подлежащих оценке (подтверждению) соответствия установленным к ним обязательным требованиям и поступающей или находящейся в обращении без документа об оценке (подтверждении) соответствия и (или) без маркировки единым знаком обращения продукции на рынке государств - членов Таможенного союза, уполномоченные органы каждой Стороны принимают меры по недопущению выпуска</w:t>
      </w:r>
      <w:proofErr w:type="gramEnd"/>
      <w:r>
        <w:t xml:space="preserve"> данной продукции в обращение, по изъятию ее из обращения в соответствии с законодательством Стороны, а также по информированию об этом других Сторон.</w:t>
      </w:r>
    </w:p>
    <w:p w:rsidR="003E2BC7" w:rsidRDefault="00464F96" w:rsidP="00AA7B2B">
      <w:pPr>
        <w:pStyle w:val="21"/>
        <w:numPr>
          <w:ilvl w:val="0"/>
          <w:numId w:val="1"/>
        </w:numPr>
        <w:shd w:val="clear" w:color="auto" w:fill="auto"/>
        <w:tabs>
          <w:tab w:val="left" w:pos="913"/>
        </w:tabs>
        <w:spacing w:line="274" w:lineRule="exact"/>
        <w:ind w:firstLine="360"/>
        <w:jc w:val="both"/>
      </w:pPr>
      <w:r>
        <w:t>Основанием для применения статьи защиты могут быть следующие случаи: невыполнение требований статей 4 - 5 настоящего технического регламента</w:t>
      </w:r>
    </w:p>
    <w:p w:rsidR="003E2BC7" w:rsidRDefault="00464F96" w:rsidP="00AA7B2B">
      <w:pPr>
        <w:pStyle w:val="21"/>
        <w:shd w:val="clear" w:color="auto" w:fill="auto"/>
        <w:spacing w:line="274" w:lineRule="exact"/>
        <w:ind w:firstLine="0"/>
        <w:jc w:val="both"/>
      </w:pPr>
      <w:r>
        <w:t>Таможенного союза;</w:t>
      </w:r>
    </w:p>
    <w:p w:rsidR="003E2BC7" w:rsidRDefault="00464F96" w:rsidP="00AA7B2B">
      <w:pPr>
        <w:pStyle w:val="21"/>
        <w:shd w:val="clear" w:color="auto" w:fill="auto"/>
        <w:spacing w:line="274" w:lineRule="exact"/>
        <w:ind w:firstLine="360"/>
        <w:jc w:val="both"/>
      </w:pPr>
      <w:r>
        <w:t>несоблюдение требований стандартов, указанных в пункте 69 настоящего технического регламента Таможенного союза, если данные стандарты были применены;</w:t>
      </w:r>
    </w:p>
    <w:p w:rsidR="003E2BC7" w:rsidRDefault="00464F96" w:rsidP="00AA7B2B">
      <w:pPr>
        <w:pStyle w:val="21"/>
        <w:shd w:val="clear" w:color="auto" w:fill="auto"/>
        <w:spacing w:line="274" w:lineRule="exact"/>
        <w:ind w:firstLine="360"/>
        <w:jc w:val="both"/>
      </w:pPr>
      <w:r>
        <w:t>несоблюдение правил, изложенных в статье 8 настоящего технического регламента Таможенного союза;</w:t>
      </w:r>
    </w:p>
    <w:p w:rsidR="003E2BC7" w:rsidRDefault="00464F96" w:rsidP="00AA7B2B">
      <w:pPr>
        <w:pStyle w:val="21"/>
        <w:shd w:val="clear" w:color="auto" w:fill="auto"/>
        <w:spacing w:line="274" w:lineRule="exact"/>
        <w:ind w:firstLine="360"/>
        <w:jc w:val="both"/>
      </w:pPr>
      <w:r>
        <w:t>по результатам государственного контроля (надзора);</w:t>
      </w:r>
    </w:p>
    <w:p w:rsidR="003E2BC7" w:rsidRDefault="00464F96" w:rsidP="00AA7B2B">
      <w:pPr>
        <w:pStyle w:val="21"/>
        <w:shd w:val="clear" w:color="auto" w:fill="auto"/>
        <w:spacing w:line="274" w:lineRule="exact"/>
        <w:ind w:firstLine="360"/>
        <w:jc w:val="both"/>
      </w:pPr>
      <w:r>
        <w:t>по результатам освидетельствования (инспекционного контроля) уполномоченного органа по классификации (органа по сертификации).</w:t>
      </w:r>
    </w:p>
    <w:p w:rsidR="003E2BC7" w:rsidRDefault="00464F96" w:rsidP="00AA7B2B">
      <w:pPr>
        <w:pStyle w:val="21"/>
        <w:numPr>
          <w:ilvl w:val="0"/>
          <w:numId w:val="1"/>
        </w:numPr>
        <w:shd w:val="clear" w:color="auto" w:fill="auto"/>
        <w:tabs>
          <w:tab w:val="left" w:pos="1086"/>
        </w:tabs>
        <w:spacing w:line="274" w:lineRule="exact"/>
        <w:ind w:firstLine="360"/>
        <w:jc w:val="both"/>
        <w:sectPr w:rsidR="003E2BC7">
          <w:type w:val="continuous"/>
          <w:pgSz w:w="11909" w:h="16834"/>
          <w:pgMar w:top="1171" w:right="1270" w:bottom="1248" w:left="1273" w:header="0" w:footer="3" w:gutter="0"/>
          <w:cols w:space="720"/>
          <w:noEndnote/>
          <w:docGrid w:linePitch="360"/>
        </w:sectPr>
      </w:pPr>
      <w:r>
        <w:t>Если компетентные органы других государств - членов Таможенного союза выражают протест против упомянутого в пункте 87 решения, то Коллегия Евразийской экономической комиссии безотлагательно проводит консультации с компетентными органами всех государств - членов Таможенного союза для принятия взаимоприемлемого решения.</w:t>
      </w:r>
    </w:p>
    <w:p w:rsidR="003E2BC7" w:rsidRDefault="00464F96" w:rsidP="00AA7B2B">
      <w:pPr>
        <w:pStyle w:val="21"/>
        <w:shd w:val="clear" w:color="auto" w:fill="auto"/>
        <w:spacing w:line="278" w:lineRule="exact"/>
        <w:ind w:firstLine="0"/>
        <w:jc w:val="both"/>
      </w:pPr>
      <w:r>
        <w:rPr>
          <w:rStyle w:val="a8"/>
        </w:rPr>
        <w:lastRenderedPageBreak/>
        <w:t>Приложение № 1</w:t>
      </w:r>
    </w:p>
    <w:p w:rsidR="003E2BC7" w:rsidRDefault="00464F96" w:rsidP="00AA7B2B">
      <w:pPr>
        <w:pStyle w:val="21"/>
        <w:shd w:val="clear" w:color="auto" w:fill="auto"/>
        <w:spacing w:line="278" w:lineRule="exact"/>
        <w:ind w:firstLine="0"/>
        <w:jc w:val="both"/>
      </w:pPr>
      <w:r>
        <w:t>к техническому регламенту Таможенного союза «О безопасности маломерных судов»</w:t>
      </w:r>
    </w:p>
    <w:p w:rsidR="003E2BC7" w:rsidRDefault="00464F96" w:rsidP="00AA7B2B">
      <w:pPr>
        <w:pStyle w:val="21"/>
        <w:shd w:val="clear" w:color="auto" w:fill="auto"/>
        <w:spacing w:line="274" w:lineRule="exact"/>
        <w:ind w:firstLine="360"/>
        <w:jc w:val="both"/>
      </w:pPr>
      <w:r>
        <w:t>Перечень маломерных судов, спасательных средств и оборудования для маломерных судов, на которые распространяется действие настоящего регламента</w:t>
      </w:r>
    </w:p>
    <w:p w:rsidR="003E2BC7" w:rsidRDefault="00464F96" w:rsidP="00AA7B2B">
      <w:pPr>
        <w:pStyle w:val="21"/>
        <w:shd w:val="clear" w:color="auto" w:fill="auto"/>
        <w:spacing w:line="274" w:lineRule="exact"/>
        <w:ind w:firstLine="0"/>
        <w:jc w:val="both"/>
      </w:pPr>
      <w:r>
        <w:t>Таможенного союза</w:t>
      </w:r>
    </w:p>
    <w:p w:rsidR="003E2BC7" w:rsidRDefault="00464F96" w:rsidP="00AA7B2B">
      <w:pPr>
        <w:pStyle w:val="21"/>
        <w:numPr>
          <w:ilvl w:val="0"/>
          <w:numId w:val="3"/>
        </w:numPr>
        <w:shd w:val="clear" w:color="auto" w:fill="auto"/>
        <w:tabs>
          <w:tab w:val="left" w:pos="251"/>
        </w:tabs>
        <w:spacing w:line="230" w:lineRule="exact"/>
        <w:ind w:firstLine="0"/>
        <w:jc w:val="both"/>
      </w:pPr>
      <w:r>
        <w:t>Маломерные суда.</w:t>
      </w:r>
    </w:p>
    <w:p w:rsidR="003E2BC7" w:rsidRDefault="00464F96" w:rsidP="00AA7B2B">
      <w:pPr>
        <w:pStyle w:val="21"/>
        <w:numPr>
          <w:ilvl w:val="0"/>
          <w:numId w:val="3"/>
        </w:numPr>
        <w:shd w:val="clear" w:color="auto" w:fill="auto"/>
        <w:tabs>
          <w:tab w:val="left" w:pos="285"/>
        </w:tabs>
        <w:spacing w:line="230" w:lineRule="exact"/>
        <w:ind w:firstLine="0"/>
        <w:jc w:val="both"/>
      </w:pPr>
      <w:r>
        <w:t>Оборудование маломерных судов:</w:t>
      </w:r>
    </w:p>
    <w:p w:rsidR="003E2BC7" w:rsidRDefault="00464F96" w:rsidP="00AA7B2B">
      <w:pPr>
        <w:pStyle w:val="21"/>
        <w:numPr>
          <w:ilvl w:val="0"/>
          <w:numId w:val="4"/>
        </w:numPr>
        <w:shd w:val="clear" w:color="auto" w:fill="auto"/>
        <w:tabs>
          <w:tab w:val="left" w:pos="1048"/>
        </w:tabs>
        <w:spacing w:line="278" w:lineRule="exact"/>
        <w:ind w:firstLine="360"/>
        <w:jc w:val="both"/>
      </w:pPr>
      <w:r>
        <w:t>защищенное от возгорания оборудование для двигателей, устанавливаемых в корпусе, и кормовых приводных двигателей;</w:t>
      </w:r>
    </w:p>
    <w:p w:rsidR="003E2BC7" w:rsidRDefault="00464F96" w:rsidP="00AA7B2B">
      <w:pPr>
        <w:pStyle w:val="21"/>
        <w:numPr>
          <w:ilvl w:val="0"/>
          <w:numId w:val="4"/>
        </w:numPr>
        <w:shd w:val="clear" w:color="auto" w:fill="auto"/>
        <w:tabs>
          <w:tab w:val="left" w:pos="1134"/>
        </w:tabs>
        <w:spacing w:line="278" w:lineRule="exact"/>
        <w:ind w:firstLine="360"/>
        <w:jc w:val="both"/>
      </w:pPr>
      <w:r>
        <w:t>устройства защиты от пуска при включенном сцеплении для внешних двигателей;</w:t>
      </w:r>
    </w:p>
    <w:p w:rsidR="003E2BC7" w:rsidRDefault="00464F96" w:rsidP="00AA7B2B">
      <w:pPr>
        <w:pStyle w:val="21"/>
        <w:numPr>
          <w:ilvl w:val="0"/>
          <w:numId w:val="4"/>
        </w:numPr>
        <w:shd w:val="clear" w:color="auto" w:fill="auto"/>
        <w:tabs>
          <w:tab w:val="left" w:pos="974"/>
        </w:tabs>
        <w:spacing w:line="394" w:lineRule="exact"/>
        <w:ind w:firstLine="360"/>
        <w:jc w:val="both"/>
      </w:pPr>
      <w:r>
        <w:t>рулевые колеса, механизмы управления и тросы в сборе;</w:t>
      </w:r>
    </w:p>
    <w:p w:rsidR="003E2BC7" w:rsidRDefault="00464F96" w:rsidP="00AA7B2B">
      <w:pPr>
        <w:pStyle w:val="21"/>
        <w:numPr>
          <w:ilvl w:val="0"/>
          <w:numId w:val="4"/>
        </w:numPr>
        <w:shd w:val="clear" w:color="auto" w:fill="auto"/>
        <w:tabs>
          <w:tab w:val="left" w:pos="974"/>
        </w:tabs>
        <w:spacing w:line="394" w:lineRule="exact"/>
        <w:ind w:firstLine="360"/>
        <w:jc w:val="both"/>
      </w:pPr>
      <w:r>
        <w:t>топливные баки и шланги;</w:t>
      </w:r>
    </w:p>
    <w:p w:rsidR="003E2BC7" w:rsidRDefault="00464F96" w:rsidP="00AA7B2B">
      <w:pPr>
        <w:pStyle w:val="21"/>
        <w:numPr>
          <w:ilvl w:val="0"/>
          <w:numId w:val="4"/>
        </w:numPr>
        <w:shd w:val="clear" w:color="auto" w:fill="auto"/>
        <w:tabs>
          <w:tab w:val="left" w:pos="970"/>
        </w:tabs>
        <w:spacing w:line="394" w:lineRule="exact"/>
        <w:ind w:firstLine="360"/>
        <w:jc w:val="both"/>
      </w:pPr>
      <w:r>
        <w:t>люки и иллюминаторы заводского изготовления.</w:t>
      </w:r>
    </w:p>
    <w:p w:rsidR="003E2BC7" w:rsidRDefault="00464F96" w:rsidP="00AA7B2B">
      <w:pPr>
        <w:pStyle w:val="21"/>
        <w:numPr>
          <w:ilvl w:val="0"/>
          <w:numId w:val="3"/>
        </w:numPr>
        <w:shd w:val="clear" w:color="auto" w:fill="auto"/>
        <w:tabs>
          <w:tab w:val="left" w:pos="1725"/>
        </w:tabs>
        <w:spacing w:line="394" w:lineRule="exact"/>
        <w:ind w:firstLine="0"/>
        <w:jc w:val="both"/>
      </w:pPr>
      <w:r>
        <w:t>Спасательные</w:t>
      </w:r>
      <w:r>
        <w:tab/>
        <w:t>средства:</w:t>
      </w:r>
    </w:p>
    <w:p w:rsidR="003E2BC7" w:rsidRDefault="00464F96" w:rsidP="00AA7B2B">
      <w:pPr>
        <w:pStyle w:val="21"/>
        <w:numPr>
          <w:ilvl w:val="0"/>
          <w:numId w:val="5"/>
        </w:numPr>
        <w:shd w:val="clear" w:color="auto" w:fill="auto"/>
        <w:tabs>
          <w:tab w:val="left" w:pos="960"/>
        </w:tabs>
        <w:spacing w:line="278" w:lineRule="exact"/>
        <w:ind w:firstLine="360"/>
        <w:jc w:val="both"/>
      </w:pPr>
      <w:r>
        <w:lastRenderedPageBreak/>
        <w:t>спасательные жилеты;</w:t>
      </w:r>
    </w:p>
    <w:p w:rsidR="003E2BC7" w:rsidRDefault="00464F96" w:rsidP="00AA7B2B">
      <w:pPr>
        <w:pStyle w:val="21"/>
        <w:numPr>
          <w:ilvl w:val="0"/>
          <w:numId w:val="5"/>
        </w:numPr>
        <w:shd w:val="clear" w:color="auto" w:fill="auto"/>
        <w:tabs>
          <w:tab w:val="left" w:pos="984"/>
        </w:tabs>
        <w:spacing w:line="278" w:lineRule="exact"/>
        <w:ind w:firstLine="360"/>
        <w:jc w:val="both"/>
      </w:pPr>
      <w:r>
        <w:t>спасательные круги;</w:t>
      </w:r>
    </w:p>
    <w:p w:rsidR="003E2BC7" w:rsidRDefault="00464F96" w:rsidP="00AA7B2B">
      <w:pPr>
        <w:pStyle w:val="21"/>
        <w:numPr>
          <w:ilvl w:val="0"/>
          <w:numId w:val="5"/>
        </w:numPr>
        <w:shd w:val="clear" w:color="auto" w:fill="auto"/>
        <w:tabs>
          <w:tab w:val="left" w:pos="979"/>
        </w:tabs>
        <w:spacing w:line="278" w:lineRule="exact"/>
        <w:ind w:firstLine="360"/>
        <w:jc w:val="both"/>
        <w:sectPr w:rsidR="003E2BC7">
          <w:type w:val="continuous"/>
          <w:pgSz w:w="11909" w:h="16834"/>
          <w:pgMar w:top="1581" w:right="1274" w:bottom="7922" w:left="1274" w:header="0" w:footer="3" w:gutter="0"/>
          <w:cols w:space="720"/>
          <w:noEndnote/>
          <w:docGrid w:linePitch="360"/>
        </w:sectPr>
      </w:pPr>
      <w:r>
        <w:t>плоты спасательные.</w:t>
      </w:r>
    </w:p>
    <w:p w:rsidR="003E2BC7" w:rsidRDefault="00464F96" w:rsidP="00AA7B2B">
      <w:pPr>
        <w:pStyle w:val="21"/>
        <w:shd w:val="clear" w:color="auto" w:fill="auto"/>
        <w:spacing w:line="278" w:lineRule="exact"/>
        <w:ind w:firstLine="0"/>
        <w:jc w:val="both"/>
      </w:pPr>
      <w:r>
        <w:rPr>
          <w:rStyle w:val="a8"/>
        </w:rPr>
        <w:lastRenderedPageBreak/>
        <w:t>Приложение № 2</w:t>
      </w:r>
    </w:p>
    <w:p w:rsidR="003E2BC7" w:rsidRDefault="00464F96" w:rsidP="00AA7B2B">
      <w:pPr>
        <w:pStyle w:val="21"/>
        <w:shd w:val="clear" w:color="auto" w:fill="auto"/>
        <w:spacing w:line="278" w:lineRule="exact"/>
        <w:ind w:firstLine="0"/>
        <w:jc w:val="both"/>
      </w:pPr>
      <w:r>
        <w:t>к техническому регламенту Таможенного союза «О безопасности маломерных судов»</w:t>
      </w:r>
    </w:p>
    <w:p w:rsidR="003E2BC7" w:rsidRDefault="00464F96" w:rsidP="00AA7B2B">
      <w:pPr>
        <w:pStyle w:val="aa"/>
        <w:shd w:val="clear" w:color="auto" w:fill="auto"/>
        <w:spacing w:line="230" w:lineRule="exact"/>
        <w:jc w:val="both"/>
      </w:pPr>
      <w:r>
        <w:rPr>
          <w:rStyle w:val="ab"/>
        </w:rPr>
        <w:t>Требования безопасности к маломерным судам</w:t>
      </w:r>
    </w:p>
    <w:tbl>
      <w:tblPr>
        <w:tblOverlap w:val="never"/>
        <w:tblW w:w="0" w:type="auto"/>
        <w:tblLayout w:type="fixed"/>
        <w:tblCellMar>
          <w:left w:w="10" w:type="dxa"/>
          <w:right w:w="10" w:type="dxa"/>
        </w:tblCellMar>
        <w:tblLook w:val="04A0"/>
      </w:tblPr>
      <w:tblGrid>
        <w:gridCol w:w="1910"/>
        <w:gridCol w:w="7752"/>
      </w:tblGrid>
      <w:tr w:rsidR="003E2BC7">
        <w:trPr>
          <w:trHeight w:val="571"/>
        </w:trPr>
        <w:tc>
          <w:tcPr>
            <w:tcW w:w="19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Критерий</w:t>
            </w:r>
          </w:p>
          <w:p w:rsidR="003E2BC7" w:rsidRDefault="00464F96" w:rsidP="00AA7B2B">
            <w:pPr>
              <w:pStyle w:val="21"/>
              <w:shd w:val="clear" w:color="auto" w:fill="auto"/>
              <w:spacing w:line="230" w:lineRule="exact"/>
              <w:ind w:firstLine="0"/>
              <w:jc w:val="both"/>
            </w:pPr>
            <w:r>
              <w:rPr>
                <w:rStyle w:val="11"/>
              </w:rPr>
              <w:t>безопасности</w:t>
            </w: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Значения требований безопасности</w:t>
            </w:r>
          </w:p>
        </w:tc>
      </w:tr>
      <w:tr w:rsidR="003E2BC7">
        <w:trPr>
          <w:trHeight w:val="4978"/>
        </w:trPr>
        <w:tc>
          <w:tcPr>
            <w:tcW w:w="19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Остойчивость</w:t>
            </w: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Для палубных маломерных судов, рассчитанных на плавание в районах 0 - III категорий сложности и 1 - 4 разрядов районов плавания IV категории сложности, должны выполняться следующие требования:</w:t>
            </w:r>
          </w:p>
          <w:p w:rsidR="003E2BC7" w:rsidRDefault="00464F96" w:rsidP="00AA7B2B">
            <w:pPr>
              <w:pStyle w:val="21"/>
              <w:shd w:val="clear" w:color="auto" w:fill="auto"/>
              <w:tabs>
                <w:tab w:val="left" w:pos="1013"/>
              </w:tabs>
              <w:spacing w:line="274" w:lineRule="exact"/>
              <w:ind w:firstLine="360"/>
              <w:jc w:val="both"/>
            </w:pPr>
            <w:proofErr w:type="gramStart"/>
            <w:r>
              <w:rPr>
                <w:rStyle w:val="11"/>
              </w:rPr>
              <w:t>а)</w:t>
            </w:r>
            <w:r>
              <w:rPr>
                <w:rStyle w:val="11"/>
              </w:rPr>
              <w:tab/>
              <w:t xml:space="preserve">плечо диаграммы поперечной статической остойчивости при угле крена 30 градусов или более должно быть не менее 0,25 метра для маломерных судов, рассчитанных для плавания в районах </w:t>
            </w:r>
            <w:r>
              <w:rPr>
                <w:rStyle w:val="11"/>
                <w:lang w:val="en-US"/>
              </w:rPr>
              <w:t>IV</w:t>
            </w:r>
            <w:r>
              <w:rPr>
                <w:rStyle w:val="11"/>
              </w:rPr>
              <w:t xml:space="preserve">категории сложности 1 и 2 разрядов, и не менее 0,2 метра для маломерных судов, рассчитанных для плавания в районах </w:t>
            </w:r>
            <w:r>
              <w:rPr>
                <w:rStyle w:val="11"/>
                <w:lang w:val="en-US"/>
              </w:rPr>
              <w:t>IV</w:t>
            </w:r>
            <w:r>
              <w:rPr>
                <w:rStyle w:val="11"/>
              </w:rPr>
              <w:t>категории сложности 3 и 4 разрядов;</w:t>
            </w:r>
            <w:proofErr w:type="gramEnd"/>
          </w:p>
          <w:p w:rsidR="003E2BC7" w:rsidRDefault="00464F96" w:rsidP="00AA7B2B">
            <w:pPr>
              <w:pStyle w:val="21"/>
              <w:shd w:val="clear" w:color="auto" w:fill="auto"/>
              <w:tabs>
                <w:tab w:val="left" w:pos="1027"/>
              </w:tabs>
              <w:spacing w:line="274" w:lineRule="exact"/>
              <w:ind w:firstLine="360"/>
              <w:jc w:val="both"/>
            </w:pPr>
            <w:r>
              <w:rPr>
                <w:rStyle w:val="11"/>
              </w:rPr>
              <w:t>б)</w:t>
            </w:r>
            <w:r>
              <w:rPr>
                <w:rStyle w:val="11"/>
              </w:rPr>
              <w:tab/>
              <w:t>максимум диаграммы поперечной статической остойчивости должен достигаться при угле крена маломерных судов не менее 25 градусов;</w:t>
            </w:r>
          </w:p>
          <w:p w:rsidR="003E2BC7" w:rsidRDefault="00464F96" w:rsidP="00AA7B2B">
            <w:pPr>
              <w:pStyle w:val="21"/>
              <w:shd w:val="clear" w:color="auto" w:fill="auto"/>
              <w:tabs>
                <w:tab w:val="left" w:pos="984"/>
              </w:tabs>
              <w:spacing w:line="274" w:lineRule="exact"/>
              <w:ind w:firstLine="360"/>
              <w:jc w:val="both"/>
            </w:pPr>
            <w:r>
              <w:rPr>
                <w:rStyle w:val="11"/>
              </w:rPr>
              <w:t>в)</w:t>
            </w:r>
            <w:r>
              <w:rPr>
                <w:rStyle w:val="11"/>
              </w:rPr>
              <w:tab/>
              <w:t>угол заката диаграммы поперечной статической остойчивости маломерных судов должен быть не менее 60 градусов;</w:t>
            </w:r>
          </w:p>
          <w:p w:rsidR="003E2BC7" w:rsidRDefault="00464F96" w:rsidP="00AA7B2B">
            <w:pPr>
              <w:pStyle w:val="21"/>
              <w:shd w:val="clear" w:color="auto" w:fill="auto"/>
              <w:tabs>
                <w:tab w:val="left" w:pos="1008"/>
              </w:tabs>
              <w:spacing w:line="274" w:lineRule="exact"/>
              <w:ind w:firstLine="360"/>
              <w:jc w:val="both"/>
            </w:pPr>
            <w:r>
              <w:rPr>
                <w:rStyle w:val="11"/>
              </w:rPr>
              <w:t>г)</w:t>
            </w:r>
            <w:r>
              <w:rPr>
                <w:rStyle w:val="11"/>
              </w:rPr>
              <w:tab/>
              <w:t>начальная поперечная метацентрическая высота палубных и беспалубных маломерных судов при всех вариантах нагрузки, за исключением порожних маломерных судов, должна быть не менее 0,5 метра.</w:t>
            </w:r>
          </w:p>
        </w:tc>
      </w:tr>
      <w:tr w:rsidR="003E2BC7">
        <w:trPr>
          <w:trHeight w:val="7195"/>
        </w:trPr>
        <w:tc>
          <w:tcPr>
            <w:tcW w:w="191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lastRenderedPageBreak/>
              <w:t>Непотопляемость</w:t>
            </w:r>
          </w:p>
        </w:tc>
        <w:tc>
          <w:tcPr>
            <w:tcW w:w="7752"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tabs>
                <w:tab w:val="left" w:pos="1147"/>
              </w:tabs>
              <w:spacing w:line="274" w:lineRule="exact"/>
              <w:ind w:firstLine="360"/>
              <w:jc w:val="both"/>
            </w:pPr>
            <w:r>
              <w:rPr>
                <w:rStyle w:val="11"/>
              </w:rPr>
              <w:t>а)</w:t>
            </w:r>
            <w:r>
              <w:rPr>
                <w:rStyle w:val="11"/>
              </w:rPr>
              <w:tab/>
              <w:t>при затоплении маломерные суда должны сохранять положительные запас плавучести и остойчивость;</w:t>
            </w:r>
          </w:p>
          <w:p w:rsidR="003E2BC7" w:rsidRDefault="00464F96" w:rsidP="00AA7B2B">
            <w:pPr>
              <w:pStyle w:val="21"/>
              <w:shd w:val="clear" w:color="auto" w:fill="auto"/>
              <w:tabs>
                <w:tab w:val="left" w:pos="1027"/>
              </w:tabs>
              <w:spacing w:line="274" w:lineRule="exact"/>
              <w:ind w:firstLine="360"/>
              <w:jc w:val="both"/>
            </w:pPr>
            <w:r>
              <w:rPr>
                <w:rStyle w:val="11"/>
              </w:rPr>
              <w:t>б)</w:t>
            </w:r>
            <w:r>
              <w:rPr>
                <w:rStyle w:val="11"/>
              </w:rPr>
              <w:tab/>
              <w:t>маломерные суда, имеющие деление корпуса на отсеки, при водоизмещении, равном разности между полным водоизмещением и массой людей, количество которых предусмотрено для размещения на маломерном судне, в заполненном водой состоянии (при аварийном затоплении) на тихой воде должны иметь:</w:t>
            </w:r>
          </w:p>
          <w:p w:rsidR="003E2BC7" w:rsidRDefault="00464F96" w:rsidP="00AA7B2B">
            <w:pPr>
              <w:pStyle w:val="21"/>
              <w:shd w:val="clear" w:color="auto" w:fill="auto"/>
              <w:spacing w:line="274" w:lineRule="exact"/>
              <w:ind w:firstLine="360"/>
              <w:jc w:val="both"/>
            </w:pPr>
            <w:r>
              <w:rPr>
                <w:rStyle w:val="11"/>
              </w:rPr>
              <w:t xml:space="preserve">запас плавучести, позволяющий маломерным судам оставаться на плаву, а также избыточный запас плавучести, составляющий не менее 40 процентов полного водоизмещения, при этом бортовая кромка палубы или верхняя кромка борта на </w:t>
            </w:r>
            <w:proofErr w:type="spellStart"/>
            <w:proofErr w:type="gramStart"/>
            <w:r>
              <w:rPr>
                <w:rStyle w:val="11"/>
              </w:rPr>
              <w:t>мидель-шпангоуте</w:t>
            </w:r>
            <w:proofErr w:type="spellEnd"/>
            <w:proofErr w:type="gramEnd"/>
            <w:r>
              <w:rPr>
                <w:rStyle w:val="11"/>
              </w:rPr>
              <w:t xml:space="preserve"> не должны входить в воду;</w:t>
            </w:r>
          </w:p>
          <w:p w:rsidR="003E2BC7" w:rsidRDefault="00464F96" w:rsidP="00AA7B2B">
            <w:pPr>
              <w:pStyle w:val="21"/>
              <w:shd w:val="clear" w:color="auto" w:fill="auto"/>
              <w:spacing w:line="274" w:lineRule="exact"/>
              <w:ind w:firstLine="360"/>
              <w:jc w:val="both"/>
            </w:pPr>
            <w:r>
              <w:rPr>
                <w:rStyle w:val="11"/>
              </w:rPr>
              <w:t>запас плавучести, позволяющий маломерным судам оставаться на плаву при затоплении любого одного отсека, при этом аварийная ватерлиния не должна пересекать предельную линию погружения, которая должна проходить ниже палубы или открытых отверстий не менее чем на 75 миллиметров.</w:t>
            </w:r>
          </w:p>
          <w:p w:rsidR="003E2BC7" w:rsidRDefault="00464F96" w:rsidP="00AA7B2B">
            <w:pPr>
              <w:pStyle w:val="21"/>
              <w:shd w:val="clear" w:color="auto" w:fill="auto"/>
              <w:spacing w:line="274" w:lineRule="exact"/>
              <w:ind w:firstLine="360"/>
              <w:jc w:val="both"/>
            </w:pPr>
            <w:r>
              <w:rPr>
                <w:rStyle w:val="11"/>
              </w:rPr>
              <w:t>Вышеуказанные маломерные суда должны сохранять положительную плавучесть при полной загрузке в случае повреждения любого одного отсека.</w:t>
            </w:r>
          </w:p>
          <w:p w:rsidR="003E2BC7" w:rsidRDefault="00464F96" w:rsidP="00AA7B2B">
            <w:pPr>
              <w:pStyle w:val="21"/>
              <w:shd w:val="clear" w:color="auto" w:fill="auto"/>
              <w:spacing w:line="274" w:lineRule="exact"/>
              <w:ind w:firstLine="360"/>
              <w:jc w:val="both"/>
            </w:pPr>
            <w:r>
              <w:rPr>
                <w:rStyle w:val="11"/>
              </w:rPr>
              <w:t>Полностью затопленные маломерные суда с полным комплектом своего оборудования, двигателем, полным запасом топлива и количеством людей должны сохранять положительные плавучесть и остойчивость.</w:t>
            </w:r>
          </w:p>
          <w:p w:rsidR="003E2BC7" w:rsidRDefault="00464F96" w:rsidP="00AA7B2B">
            <w:pPr>
              <w:pStyle w:val="21"/>
              <w:shd w:val="clear" w:color="auto" w:fill="auto"/>
              <w:tabs>
                <w:tab w:val="left" w:pos="994"/>
              </w:tabs>
              <w:spacing w:line="274" w:lineRule="exact"/>
              <w:ind w:firstLine="360"/>
              <w:jc w:val="both"/>
            </w:pPr>
            <w:r>
              <w:rPr>
                <w:rStyle w:val="11"/>
              </w:rPr>
              <w:t>в)</w:t>
            </w:r>
            <w:r>
              <w:rPr>
                <w:rStyle w:val="11"/>
              </w:rPr>
              <w:tab/>
              <w:t>надувные маломерные суда должны быть разделены не менее чем на две секции плавучести.</w:t>
            </w:r>
          </w:p>
        </w:tc>
      </w:tr>
    </w:tbl>
    <w:p w:rsidR="003E2BC7" w:rsidRDefault="003E2BC7" w:rsidP="00AA7B2B">
      <w:pPr>
        <w:jc w:val="both"/>
        <w:rPr>
          <w:sz w:val="2"/>
          <w:szCs w:val="2"/>
        </w:rPr>
        <w:sectPr w:rsidR="003E2BC7">
          <w:type w:val="continuous"/>
          <w:pgSz w:w="11909" w:h="16834"/>
          <w:pgMar w:top="1249" w:right="1118" w:bottom="1182" w:left="1118"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10"/>
        <w:gridCol w:w="7752"/>
      </w:tblGrid>
      <w:tr w:rsidR="003E2BC7">
        <w:trPr>
          <w:trHeight w:val="3053"/>
        </w:trPr>
        <w:tc>
          <w:tcPr>
            <w:tcW w:w="1910"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Надувные маломерные суда должны сохранять положительную плавучесть при полной загрузке в случае повреждения любой одной секции.</w:t>
            </w:r>
          </w:p>
          <w:p w:rsidR="003E2BC7" w:rsidRDefault="00464F96" w:rsidP="00AA7B2B">
            <w:pPr>
              <w:pStyle w:val="21"/>
              <w:shd w:val="clear" w:color="auto" w:fill="auto"/>
              <w:spacing w:line="274" w:lineRule="exact"/>
              <w:ind w:firstLine="360"/>
              <w:jc w:val="both"/>
            </w:pPr>
            <w:proofErr w:type="spellStart"/>
            <w:r>
              <w:rPr>
                <w:rStyle w:val="11"/>
              </w:rPr>
              <w:t>д</w:t>
            </w:r>
            <w:proofErr w:type="spellEnd"/>
            <w:r>
              <w:rPr>
                <w:rStyle w:val="11"/>
              </w:rPr>
              <w:t xml:space="preserve">) беспалубные маломерные суда, должны обладать непотопляемостью в залитом водой состоянии при полной </w:t>
            </w:r>
            <w:proofErr w:type="spellStart"/>
            <w:r>
              <w:rPr>
                <w:rStyle w:val="11"/>
              </w:rPr>
              <w:t>спецификационной</w:t>
            </w:r>
            <w:proofErr w:type="spellEnd"/>
            <w:r>
              <w:rPr>
                <w:rStyle w:val="11"/>
              </w:rPr>
              <w:t xml:space="preserve"> нагрузке.</w:t>
            </w:r>
          </w:p>
          <w:p w:rsidR="003E2BC7" w:rsidRDefault="00464F96" w:rsidP="00AA7B2B">
            <w:pPr>
              <w:pStyle w:val="21"/>
              <w:shd w:val="clear" w:color="auto" w:fill="auto"/>
              <w:spacing w:line="274" w:lineRule="exact"/>
              <w:ind w:firstLine="360"/>
              <w:jc w:val="both"/>
            </w:pPr>
            <w:r>
              <w:rPr>
                <w:rStyle w:val="11"/>
              </w:rPr>
              <w:t xml:space="preserve">Для всех маломерных судов проектантом (строителем маломерного судна) должна быть назначена наименьшая высота надводного борта, удовлетворяющая требованиям прочности, плавучести, остойчивости и непотопляемости этих маломерных судов, с учетом </w:t>
            </w:r>
            <w:proofErr w:type="spellStart"/>
            <w:r>
              <w:rPr>
                <w:rStyle w:val="11"/>
              </w:rPr>
              <w:t>ветр</w:t>
            </w:r>
            <w:proofErr w:type="gramStart"/>
            <w:r>
              <w:rPr>
                <w:rStyle w:val="11"/>
              </w:rPr>
              <w:t>о</w:t>
            </w:r>
            <w:proofErr w:type="spellEnd"/>
            <w:r>
              <w:rPr>
                <w:rStyle w:val="11"/>
              </w:rPr>
              <w:t>-</w:t>
            </w:r>
            <w:proofErr w:type="gramEnd"/>
            <w:r>
              <w:rPr>
                <w:rStyle w:val="11"/>
              </w:rPr>
              <w:t xml:space="preserve"> волновых режимов допустимых районов плавания.</w:t>
            </w:r>
          </w:p>
        </w:tc>
      </w:tr>
      <w:tr w:rsidR="003E2BC7">
        <w:trPr>
          <w:trHeight w:val="6355"/>
        </w:trPr>
        <w:tc>
          <w:tcPr>
            <w:tcW w:w="19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lastRenderedPageBreak/>
              <w:t>Маневренность</w:t>
            </w: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Маневренность самоходного водоизмещающего маломерного судна должна соответствовать следующим показателям:</w:t>
            </w:r>
          </w:p>
          <w:p w:rsidR="003E2BC7" w:rsidRDefault="00464F96" w:rsidP="00AA7B2B">
            <w:pPr>
              <w:pStyle w:val="21"/>
              <w:shd w:val="clear" w:color="auto" w:fill="auto"/>
              <w:tabs>
                <w:tab w:val="left" w:pos="960"/>
              </w:tabs>
              <w:spacing w:line="274" w:lineRule="exact"/>
              <w:ind w:firstLine="360"/>
              <w:jc w:val="both"/>
            </w:pPr>
            <w:r>
              <w:rPr>
                <w:rStyle w:val="11"/>
              </w:rPr>
              <w:t>а)</w:t>
            </w:r>
            <w:r>
              <w:rPr>
                <w:rStyle w:val="11"/>
              </w:rPr>
              <w:tab/>
              <w:t>при повороте маломерного судна на тихой воде отношение диаметра установившейся циркуляции к длине маломерного судна должно быть не более двух;</w:t>
            </w:r>
          </w:p>
          <w:p w:rsidR="003E2BC7" w:rsidRDefault="00464F96" w:rsidP="00AA7B2B">
            <w:pPr>
              <w:pStyle w:val="21"/>
              <w:shd w:val="clear" w:color="auto" w:fill="auto"/>
              <w:tabs>
                <w:tab w:val="left" w:pos="974"/>
              </w:tabs>
              <w:spacing w:line="274" w:lineRule="exact"/>
              <w:ind w:firstLine="360"/>
              <w:jc w:val="both"/>
            </w:pPr>
            <w:r>
              <w:rPr>
                <w:rStyle w:val="11"/>
              </w:rPr>
              <w:t>б)</w:t>
            </w:r>
            <w:r>
              <w:rPr>
                <w:rStyle w:val="11"/>
              </w:rPr>
              <w:tab/>
              <w:t>при ходе маломерного судна на тихой воде при нулевом угле перекладки руля диаметр установившейся циркуляции должен составлять не менее 10 длин маломерного судна, или маломерное судно должно продолжать движение прямым курсом;</w:t>
            </w:r>
          </w:p>
          <w:p w:rsidR="003E2BC7" w:rsidRDefault="00464F96" w:rsidP="00AA7B2B">
            <w:pPr>
              <w:pStyle w:val="21"/>
              <w:shd w:val="clear" w:color="auto" w:fill="auto"/>
              <w:tabs>
                <w:tab w:val="left" w:pos="960"/>
              </w:tabs>
              <w:spacing w:line="274" w:lineRule="exact"/>
              <w:ind w:firstLine="360"/>
              <w:jc w:val="both"/>
            </w:pPr>
            <w:r>
              <w:rPr>
                <w:rStyle w:val="11"/>
              </w:rPr>
              <w:t>в)</w:t>
            </w:r>
            <w:r>
              <w:rPr>
                <w:rStyle w:val="11"/>
              </w:rPr>
              <w:tab/>
              <w:t>маломерное судно должно выводиться из установившейся циркуляции, совершаемой при угле перекладки руля 20 градусов, после остановки двигателей действием главных средств управления без использования подруливающего устройства;</w:t>
            </w:r>
          </w:p>
          <w:p w:rsidR="003E2BC7" w:rsidRDefault="00464F96" w:rsidP="00AA7B2B">
            <w:pPr>
              <w:pStyle w:val="21"/>
              <w:shd w:val="clear" w:color="auto" w:fill="auto"/>
              <w:tabs>
                <w:tab w:val="left" w:pos="936"/>
              </w:tabs>
              <w:spacing w:line="274" w:lineRule="exact"/>
              <w:ind w:firstLine="360"/>
              <w:jc w:val="both"/>
            </w:pPr>
            <w:r>
              <w:rPr>
                <w:rStyle w:val="11"/>
              </w:rPr>
              <w:t>г)</w:t>
            </w:r>
            <w:r>
              <w:rPr>
                <w:rStyle w:val="11"/>
              </w:rPr>
              <w:tab/>
              <w:t>тормозной путь маломерного судна при выполнении испытания на торможение с помощью полного хода назад не должен превышать 15 длин маломерного судна;</w:t>
            </w:r>
          </w:p>
          <w:p w:rsidR="003E2BC7" w:rsidRDefault="00464F96" w:rsidP="00AA7B2B">
            <w:pPr>
              <w:pStyle w:val="21"/>
              <w:shd w:val="clear" w:color="auto" w:fill="auto"/>
              <w:tabs>
                <w:tab w:val="left" w:pos="989"/>
              </w:tabs>
              <w:spacing w:line="274" w:lineRule="exact"/>
              <w:ind w:firstLine="360"/>
              <w:jc w:val="both"/>
            </w:pPr>
            <w:proofErr w:type="spellStart"/>
            <w:r>
              <w:rPr>
                <w:rStyle w:val="11"/>
              </w:rPr>
              <w:t>д</w:t>
            </w:r>
            <w:proofErr w:type="spellEnd"/>
            <w:r>
              <w:rPr>
                <w:rStyle w:val="11"/>
              </w:rPr>
              <w:t>)</w:t>
            </w:r>
            <w:r>
              <w:rPr>
                <w:rStyle w:val="11"/>
              </w:rPr>
              <w:tab/>
              <w:t xml:space="preserve">движение маломерного судна заданным прямым курсом с номинальной частотой вращения движителей должно </w:t>
            </w:r>
            <w:proofErr w:type="gramStart"/>
            <w:r>
              <w:rPr>
                <w:rStyle w:val="11"/>
              </w:rPr>
              <w:t>быть</w:t>
            </w:r>
            <w:proofErr w:type="gramEnd"/>
            <w:r>
              <w:rPr>
                <w:rStyle w:val="11"/>
              </w:rPr>
              <w:t xml:space="preserve"> возможно при скорости ветра, составляющей: в бассейнах с высотой волны однопроцентной обеспеченности 2,0 метра и высотой волны трехпроцентной обеспеченности 3,0 метра и более — не менее 19 метров в секунду и в бассейнах с высотой волны однопроцентной обеспеченности до 1,2 метра — не менее 14 метров в секунду.</w:t>
            </w:r>
          </w:p>
        </w:tc>
      </w:tr>
      <w:tr w:rsidR="003E2BC7">
        <w:trPr>
          <w:trHeight w:val="4987"/>
        </w:trPr>
        <w:tc>
          <w:tcPr>
            <w:tcW w:w="191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50" w:lineRule="exact"/>
              <w:ind w:firstLine="0"/>
              <w:jc w:val="both"/>
            </w:pPr>
            <w:r>
              <w:rPr>
                <w:rStyle w:val="11"/>
              </w:rPr>
              <w:t xml:space="preserve">Ограждения (фальшборт или </w:t>
            </w:r>
            <w:proofErr w:type="spellStart"/>
            <w:r>
              <w:rPr>
                <w:rStyle w:val="11"/>
              </w:rPr>
              <w:t>леерное</w:t>
            </w:r>
            <w:proofErr w:type="spellEnd"/>
            <w:r>
              <w:rPr>
                <w:rStyle w:val="11"/>
              </w:rPr>
              <w:t xml:space="preserve"> устройство), поручни, переходные мостики, сходные трапы</w:t>
            </w:r>
          </w:p>
        </w:tc>
        <w:tc>
          <w:tcPr>
            <w:tcW w:w="7752"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 xml:space="preserve">Открытая верхняя рабочая палуба маломерного судна длиной 6 метров и более, рассчитанного для плавания в районах 0 - </w:t>
            </w:r>
            <w:proofErr w:type="gramStart"/>
            <w:r>
              <w:rPr>
                <w:rStyle w:val="11"/>
                <w:lang w:val="en-US"/>
              </w:rPr>
              <w:t>III</w:t>
            </w:r>
            <w:proofErr w:type="gramEnd"/>
            <w:r>
              <w:rPr>
                <w:rStyle w:val="11"/>
              </w:rPr>
              <w:t xml:space="preserve">категорий сложности, должна быть ограждена сплошным </w:t>
            </w:r>
            <w:proofErr w:type="spellStart"/>
            <w:r>
              <w:rPr>
                <w:rStyle w:val="11"/>
              </w:rPr>
              <w:t>леерным</w:t>
            </w:r>
            <w:proofErr w:type="spellEnd"/>
            <w:r>
              <w:rPr>
                <w:rStyle w:val="11"/>
              </w:rPr>
              <w:t xml:space="preserve"> ограждением с </w:t>
            </w:r>
            <w:proofErr w:type="spellStart"/>
            <w:r>
              <w:rPr>
                <w:rStyle w:val="11"/>
              </w:rPr>
              <w:t>релингами</w:t>
            </w:r>
            <w:proofErr w:type="spellEnd"/>
            <w:r>
              <w:rPr>
                <w:rStyle w:val="11"/>
              </w:rPr>
              <w:t xml:space="preserve"> или фальшбортами. Ограждения должны выдерживать нагрузки, возникающие при их эксплуатации. Устройства для соединения и крепления ограждений должны быть изготовлены таким образом, чтобы они не ослаблялись от вибрации. </w:t>
            </w:r>
            <w:proofErr w:type="gramStart"/>
            <w:r>
              <w:rPr>
                <w:rStyle w:val="11"/>
              </w:rPr>
              <w:t xml:space="preserve">Если общая линия </w:t>
            </w:r>
            <w:proofErr w:type="spellStart"/>
            <w:r>
              <w:rPr>
                <w:rStyle w:val="11"/>
              </w:rPr>
              <w:t>леерных</w:t>
            </w:r>
            <w:proofErr w:type="spellEnd"/>
            <w:r>
              <w:rPr>
                <w:rStyle w:val="11"/>
              </w:rPr>
              <w:t xml:space="preserve"> ограждений прерывается бортовым или кормовыми проходами, эти проходы должны быть обеспечены надежными закрытиями.</w:t>
            </w:r>
            <w:proofErr w:type="gramEnd"/>
          </w:p>
          <w:p w:rsidR="003E2BC7" w:rsidRDefault="00464F96" w:rsidP="00AA7B2B">
            <w:pPr>
              <w:pStyle w:val="21"/>
              <w:shd w:val="clear" w:color="auto" w:fill="auto"/>
              <w:spacing w:line="274" w:lineRule="exact"/>
              <w:ind w:firstLine="360"/>
              <w:jc w:val="both"/>
            </w:pPr>
            <w:r>
              <w:rPr>
                <w:rStyle w:val="11"/>
              </w:rPr>
              <w:t xml:space="preserve">Беспалубные маломерные суда, рассчитанные для плавания в районах 0 - </w:t>
            </w:r>
            <w:proofErr w:type="gramStart"/>
            <w:r>
              <w:rPr>
                <w:rStyle w:val="11"/>
                <w:lang w:val="en-US"/>
              </w:rPr>
              <w:t>III</w:t>
            </w:r>
            <w:proofErr w:type="gramEnd"/>
            <w:r>
              <w:rPr>
                <w:rStyle w:val="11"/>
              </w:rPr>
              <w:t xml:space="preserve">категорий сложности, должны быть оборудованы стойкой - </w:t>
            </w:r>
            <w:proofErr w:type="spellStart"/>
            <w:r>
              <w:rPr>
                <w:rStyle w:val="11"/>
              </w:rPr>
              <w:t>релингом</w:t>
            </w:r>
            <w:proofErr w:type="spellEnd"/>
            <w:r>
              <w:rPr>
                <w:rStyle w:val="11"/>
              </w:rPr>
              <w:t xml:space="preserve"> высотой не менее 1000 миллиметров, расположенной в носовой части маломерного судна.</w:t>
            </w:r>
          </w:p>
          <w:p w:rsidR="003E2BC7" w:rsidRDefault="00464F96" w:rsidP="00AA7B2B">
            <w:pPr>
              <w:pStyle w:val="21"/>
              <w:shd w:val="clear" w:color="auto" w:fill="auto"/>
              <w:spacing w:line="274" w:lineRule="exact"/>
              <w:ind w:firstLine="360"/>
              <w:jc w:val="both"/>
            </w:pPr>
            <w:r>
              <w:rPr>
                <w:rStyle w:val="11"/>
              </w:rPr>
              <w:t xml:space="preserve">Беспалубные маломерные суда, предусматривающие движение в режиме глиссирования, рассчитанные для плавания в районах 0 - </w:t>
            </w:r>
            <w:proofErr w:type="gramStart"/>
            <w:r>
              <w:rPr>
                <w:rStyle w:val="11"/>
                <w:lang w:val="en-US"/>
              </w:rPr>
              <w:t>III</w:t>
            </w:r>
            <w:proofErr w:type="gramEnd"/>
            <w:r>
              <w:rPr>
                <w:rStyle w:val="11"/>
              </w:rPr>
              <w:t>категории сложности, должны быть оборудованы стременами для ног и скобами (поручнями) для рук в районе мест сидения людей.</w:t>
            </w:r>
          </w:p>
          <w:p w:rsidR="003E2BC7" w:rsidRDefault="00464F96" w:rsidP="00AA7B2B">
            <w:pPr>
              <w:pStyle w:val="21"/>
              <w:shd w:val="clear" w:color="auto" w:fill="auto"/>
              <w:spacing w:line="274" w:lineRule="exact"/>
              <w:ind w:firstLine="360"/>
              <w:jc w:val="both"/>
            </w:pPr>
            <w:r>
              <w:rPr>
                <w:rStyle w:val="11"/>
              </w:rPr>
              <w:t>Надстройки, рубки, трапы, сходные люки, коридоры, внутренние</w:t>
            </w:r>
          </w:p>
        </w:tc>
      </w:tr>
    </w:tbl>
    <w:p w:rsidR="003E2BC7" w:rsidRDefault="003E2BC7" w:rsidP="00AA7B2B">
      <w:pPr>
        <w:jc w:val="both"/>
        <w:rPr>
          <w:sz w:val="2"/>
          <w:szCs w:val="2"/>
        </w:rPr>
        <w:sectPr w:rsidR="003E2BC7">
          <w:type w:val="continuous"/>
          <w:pgSz w:w="11909" w:h="16834"/>
          <w:pgMar w:top="1110" w:right="1118" w:bottom="1278" w:left="1118"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10"/>
        <w:gridCol w:w="7752"/>
      </w:tblGrid>
      <w:tr w:rsidR="003E2BC7">
        <w:trPr>
          <w:trHeight w:val="13814"/>
        </w:trPr>
        <w:tc>
          <w:tcPr>
            <w:tcW w:w="1910"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помещения должны быть оборудованы поручнями внутри и снаружи корпуса маломерного судна там, где это необходимо для обеспечения безопасного нахождения, перемещения и работы людей в неблагоприятных гидрометеорологических условиях.</w:t>
            </w:r>
          </w:p>
          <w:p w:rsidR="003E2BC7" w:rsidRDefault="00464F96" w:rsidP="00AA7B2B">
            <w:pPr>
              <w:pStyle w:val="21"/>
              <w:shd w:val="clear" w:color="auto" w:fill="auto"/>
              <w:spacing w:line="274" w:lineRule="exact"/>
              <w:ind w:firstLine="360"/>
              <w:jc w:val="both"/>
            </w:pPr>
            <w:r>
              <w:rPr>
                <w:rStyle w:val="11"/>
              </w:rPr>
              <w:t>Поверхность рабочей палубы должна быть нескользящей. Поверхности крышек люков, которые установлены на верхней палубе, и наклонные поверхности комингсов рубок и кокпитов должны обладать противоскользящими свойствами.</w:t>
            </w:r>
          </w:p>
          <w:p w:rsidR="003E2BC7" w:rsidRDefault="00464F96" w:rsidP="00AA7B2B">
            <w:pPr>
              <w:pStyle w:val="21"/>
              <w:shd w:val="clear" w:color="auto" w:fill="auto"/>
              <w:spacing w:line="274" w:lineRule="exact"/>
              <w:ind w:firstLine="360"/>
              <w:jc w:val="both"/>
            </w:pPr>
            <w:r>
              <w:rPr>
                <w:rStyle w:val="11"/>
              </w:rPr>
              <w:t>На маломерных судах, рассчитанных на плавания в районах, относящихся к 0 - III категориям сложности, должны быть предусмотрены забортный подвесной трап или сеть с ячеей не более 40</w:t>
            </w:r>
          </w:p>
          <w:p w:rsidR="003E2BC7" w:rsidRDefault="00464F96" w:rsidP="00AA7B2B">
            <w:pPr>
              <w:pStyle w:val="21"/>
              <w:numPr>
                <w:ilvl w:val="0"/>
                <w:numId w:val="6"/>
              </w:numPr>
              <w:shd w:val="clear" w:color="auto" w:fill="auto"/>
              <w:tabs>
                <w:tab w:val="left" w:pos="259"/>
              </w:tabs>
              <w:spacing w:line="274" w:lineRule="exact"/>
              <w:ind w:firstLine="0"/>
              <w:jc w:val="both"/>
            </w:pPr>
            <w:proofErr w:type="gramStart"/>
            <w:r>
              <w:rPr>
                <w:rStyle w:val="11"/>
              </w:rPr>
              <w:t>45 миллиметров, опускающиеся на глубину не менее чем на 600 миллиметров, считая от ватерлинии маломерного судна порожнем.</w:t>
            </w:r>
            <w:proofErr w:type="gramEnd"/>
            <w:r>
              <w:rPr>
                <w:rStyle w:val="11"/>
              </w:rPr>
              <w:t xml:space="preserve"> В тех случаях, когда невозможно использование на маломерном судне трапа или сети, должно предусматриваться иное не менее эффективное средство, обеспечивающее подъем из воды человека в бессознательном состоянии.</w:t>
            </w:r>
          </w:p>
          <w:p w:rsidR="003E2BC7" w:rsidRDefault="00464F96" w:rsidP="00AA7B2B">
            <w:pPr>
              <w:pStyle w:val="21"/>
              <w:shd w:val="clear" w:color="auto" w:fill="auto"/>
              <w:spacing w:line="274" w:lineRule="exact"/>
              <w:ind w:firstLine="360"/>
              <w:jc w:val="both"/>
            </w:pPr>
            <w:r>
              <w:rPr>
                <w:rStyle w:val="11"/>
              </w:rPr>
              <w:t xml:space="preserve">Наименьшее расстояние </w:t>
            </w:r>
            <w:proofErr w:type="gramStart"/>
            <w:r>
              <w:rPr>
                <w:rStyle w:val="11"/>
              </w:rPr>
              <w:t>между</w:t>
            </w:r>
            <w:proofErr w:type="gramEnd"/>
            <w:r>
              <w:rPr>
                <w:rStyle w:val="11"/>
              </w:rPr>
              <w:t xml:space="preserve"> </w:t>
            </w:r>
            <w:proofErr w:type="gramStart"/>
            <w:r>
              <w:rPr>
                <w:rStyle w:val="11"/>
              </w:rPr>
              <w:t>носовой</w:t>
            </w:r>
            <w:proofErr w:type="gramEnd"/>
            <w:r>
              <w:rPr>
                <w:rStyle w:val="11"/>
              </w:rPr>
              <w:t xml:space="preserve"> и кормовой кромками моста (мостов), соединяющего корпуса многокорпусных маломерных судов, должно быть не менее 0,5 длины наименьшего из соединяемых данным мостом (мостами) корпусов.</w:t>
            </w:r>
          </w:p>
          <w:p w:rsidR="003E2BC7" w:rsidRDefault="00464F96" w:rsidP="00AA7B2B">
            <w:pPr>
              <w:pStyle w:val="21"/>
              <w:shd w:val="clear" w:color="auto" w:fill="auto"/>
              <w:spacing w:line="274" w:lineRule="exact"/>
              <w:ind w:firstLine="360"/>
              <w:jc w:val="both"/>
            </w:pPr>
            <w:r>
              <w:rPr>
                <w:rStyle w:val="11"/>
              </w:rPr>
              <w:t>Все судовые трапы (сходни), предназначенные для подъема на маломерное судно, выхода на палубу, сообщения между помещениями, площадками и мостиками, для доступа к оборудованию, должны быть удобны и безопасны при пользовании.</w:t>
            </w:r>
          </w:p>
          <w:p w:rsidR="003E2BC7" w:rsidRDefault="00464F96" w:rsidP="00AA7B2B">
            <w:pPr>
              <w:pStyle w:val="21"/>
              <w:shd w:val="clear" w:color="auto" w:fill="auto"/>
              <w:spacing w:line="274" w:lineRule="exact"/>
              <w:ind w:firstLine="360"/>
              <w:jc w:val="both"/>
            </w:pPr>
            <w:r>
              <w:rPr>
                <w:rStyle w:val="11"/>
              </w:rPr>
              <w:t>Ширина наклонных трапов, измеренная между тетивами, должна быть не менее 500 миллиметров, угол наклона трапа - не более 65 градусов, высота балясин (ступеней) - не более 255 миллиметров и не менее 180 миллиметров.</w:t>
            </w:r>
          </w:p>
          <w:p w:rsidR="003E2BC7" w:rsidRDefault="00464F96" w:rsidP="00AA7B2B">
            <w:pPr>
              <w:pStyle w:val="21"/>
              <w:shd w:val="clear" w:color="auto" w:fill="auto"/>
              <w:spacing w:line="274" w:lineRule="exact"/>
              <w:ind w:firstLine="360"/>
              <w:jc w:val="both"/>
            </w:pPr>
            <w:r>
              <w:rPr>
                <w:rStyle w:val="11"/>
              </w:rPr>
              <w:t>Наклонные трапы должны быть оборудованы гладкими поручнями диаметром (толщиной) не менее 25 миллиметров и высотой не менее 900 миллиметров.</w:t>
            </w:r>
          </w:p>
          <w:p w:rsidR="003E2BC7" w:rsidRDefault="00464F96" w:rsidP="00AA7B2B">
            <w:pPr>
              <w:pStyle w:val="21"/>
              <w:shd w:val="clear" w:color="auto" w:fill="auto"/>
              <w:spacing w:line="274" w:lineRule="exact"/>
              <w:ind w:firstLine="360"/>
              <w:jc w:val="both"/>
            </w:pPr>
            <w:r>
              <w:rPr>
                <w:rStyle w:val="11"/>
              </w:rPr>
              <w:t>Ширина вертикальных трапов, измеренная между тетивами, должна быть не менее 300 миллиметров, расстояние между балясинами</w:t>
            </w:r>
          </w:p>
          <w:p w:rsidR="003E2BC7" w:rsidRDefault="00464F96" w:rsidP="00AA7B2B">
            <w:pPr>
              <w:pStyle w:val="21"/>
              <w:numPr>
                <w:ilvl w:val="0"/>
                <w:numId w:val="6"/>
              </w:numPr>
              <w:shd w:val="clear" w:color="auto" w:fill="auto"/>
              <w:tabs>
                <w:tab w:val="left" w:pos="192"/>
              </w:tabs>
              <w:spacing w:line="274" w:lineRule="exact"/>
              <w:ind w:firstLine="0"/>
              <w:jc w:val="both"/>
            </w:pPr>
            <w:r>
              <w:rPr>
                <w:rStyle w:val="11"/>
              </w:rPr>
              <w:t>не менее 280 миллиметров и не более 320 миллиметров.</w:t>
            </w:r>
          </w:p>
          <w:p w:rsidR="003E2BC7" w:rsidRDefault="00464F96" w:rsidP="00AA7B2B">
            <w:pPr>
              <w:pStyle w:val="21"/>
              <w:shd w:val="clear" w:color="auto" w:fill="auto"/>
              <w:spacing w:line="274" w:lineRule="exact"/>
              <w:ind w:firstLine="360"/>
              <w:jc w:val="both"/>
            </w:pPr>
            <w:r>
              <w:rPr>
                <w:rStyle w:val="11"/>
              </w:rPr>
              <w:t>Расстояние от вертикального трапа до расположенных позади него конструкций должно быть не менее 150 миллиметров, а расстояние между поручнями (при их наличии) - не менее 500 миллиметров.</w:t>
            </w:r>
          </w:p>
          <w:p w:rsidR="003E2BC7" w:rsidRDefault="00464F96" w:rsidP="00AA7B2B">
            <w:pPr>
              <w:pStyle w:val="21"/>
              <w:shd w:val="clear" w:color="auto" w:fill="auto"/>
              <w:spacing w:line="274" w:lineRule="exact"/>
              <w:ind w:firstLine="360"/>
              <w:jc w:val="both"/>
            </w:pPr>
            <w:r>
              <w:rPr>
                <w:rStyle w:val="11"/>
              </w:rPr>
              <w:t xml:space="preserve">Скобы у скоб-трапов должны иметь слегка вогнутую (опущенную) опорную поверхность, быть шириной не менее 250 миллиметров. Расстояние между ними не должно превышать 350 миллиметров, а </w:t>
            </w:r>
            <w:proofErr w:type="spellStart"/>
            <w:r>
              <w:rPr>
                <w:rStyle w:val="11"/>
              </w:rPr>
              <w:t>отстояние</w:t>
            </w:r>
            <w:proofErr w:type="spellEnd"/>
            <w:r>
              <w:rPr>
                <w:rStyle w:val="11"/>
              </w:rPr>
              <w:t xml:space="preserve"> скобы от поверхности крепления - не менее 150 миллиметров.</w:t>
            </w:r>
          </w:p>
          <w:p w:rsidR="003E2BC7" w:rsidRDefault="00464F96" w:rsidP="00AA7B2B">
            <w:pPr>
              <w:pStyle w:val="21"/>
              <w:shd w:val="clear" w:color="auto" w:fill="auto"/>
              <w:spacing w:line="274" w:lineRule="exact"/>
              <w:ind w:firstLine="360"/>
              <w:jc w:val="both"/>
            </w:pPr>
            <w:r>
              <w:rPr>
                <w:rStyle w:val="11"/>
              </w:rPr>
              <w:t>На маломерных судах длиной менее 12 метров допускается установка поручня по периметру надстройки или рубки.</w:t>
            </w:r>
          </w:p>
          <w:p w:rsidR="003E2BC7" w:rsidRDefault="00464F96" w:rsidP="00AA7B2B">
            <w:pPr>
              <w:pStyle w:val="21"/>
              <w:shd w:val="clear" w:color="auto" w:fill="auto"/>
              <w:spacing w:line="274" w:lineRule="exact"/>
              <w:ind w:firstLine="360"/>
              <w:jc w:val="both"/>
            </w:pPr>
            <w:proofErr w:type="gramStart"/>
            <w:r>
              <w:rPr>
                <w:rStyle w:val="11"/>
              </w:rPr>
              <w:t>Отдельные зоны открытых палуб надстроек и рубок, предназначенные для размещения и отдыха людей (солярные зоны), должны иметь дополнительные ограждения, либо обеспечивать надежную фиксацию человека в статическом положение при движении маломерного судна.</w:t>
            </w:r>
            <w:proofErr w:type="gramEnd"/>
          </w:p>
        </w:tc>
      </w:tr>
      <w:tr w:rsidR="003E2BC7">
        <w:trPr>
          <w:trHeight w:val="571"/>
        </w:trPr>
        <w:tc>
          <w:tcPr>
            <w:tcW w:w="191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Осушительная</w:t>
            </w:r>
          </w:p>
          <w:p w:rsidR="003E2BC7" w:rsidRDefault="00464F96" w:rsidP="00AA7B2B">
            <w:pPr>
              <w:pStyle w:val="21"/>
              <w:shd w:val="clear" w:color="auto" w:fill="auto"/>
              <w:spacing w:line="230" w:lineRule="exact"/>
              <w:ind w:firstLine="0"/>
              <w:jc w:val="both"/>
            </w:pPr>
            <w:r>
              <w:rPr>
                <w:rStyle w:val="11"/>
              </w:rPr>
              <w:t>система</w:t>
            </w:r>
          </w:p>
        </w:tc>
        <w:tc>
          <w:tcPr>
            <w:tcW w:w="7752"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Осушительная система (осушительные средства) должна состоять:</w:t>
            </w:r>
          </w:p>
          <w:p w:rsidR="003E2BC7" w:rsidRDefault="00464F96" w:rsidP="00AA7B2B">
            <w:pPr>
              <w:pStyle w:val="21"/>
              <w:shd w:val="clear" w:color="auto" w:fill="auto"/>
              <w:spacing w:line="230" w:lineRule="exact"/>
              <w:ind w:firstLine="360"/>
              <w:jc w:val="both"/>
            </w:pPr>
            <w:r>
              <w:rPr>
                <w:rStyle w:val="11"/>
              </w:rPr>
              <w:t>а) на маломерных судах длиной менее 6 метров - из одного</w:t>
            </w:r>
          </w:p>
        </w:tc>
      </w:tr>
      <w:tr w:rsidR="003E2BC7">
        <w:trPr>
          <w:trHeight w:val="11328"/>
        </w:trPr>
        <w:tc>
          <w:tcPr>
            <w:tcW w:w="19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proofErr w:type="gramStart"/>
            <w:r>
              <w:rPr>
                <w:rStyle w:val="11"/>
              </w:rPr>
              <w:lastRenderedPageBreak/>
              <w:t>(осушительные</w:t>
            </w:r>
            <w:proofErr w:type="gramEnd"/>
          </w:p>
          <w:p w:rsidR="003E2BC7" w:rsidRDefault="00464F96" w:rsidP="00AA7B2B">
            <w:pPr>
              <w:pStyle w:val="21"/>
              <w:shd w:val="clear" w:color="auto" w:fill="auto"/>
              <w:spacing w:line="230" w:lineRule="exact"/>
              <w:ind w:firstLine="0"/>
              <w:jc w:val="both"/>
            </w:pPr>
            <w:r>
              <w:rPr>
                <w:rStyle w:val="11"/>
              </w:rPr>
              <w:t>средства)</w:t>
            </w: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осушительного средства;</w:t>
            </w:r>
          </w:p>
          <w:p w:rsidR="003E2BC7" w:rsidRDefault="00464F96" w:rsidP="00AA7B2B">
            <w:pPr>
              <w:pStyle w:val="21"/>
              <w:shd w:val="clear" w:color="auto" w:fill="auto"/>
              <w:spacing w:line="274" w:lineRule="exact"/>
              <w:ind w:firstLine="360"/>
              <w:jc w:val="both"/>
            </w:pPr>
            <w:r>
              <w:rPr>
                <w:rStyle w:val="11"/>
              </w:rPr>
              <w:t xml:space="preserve">б) на палубных маломерных судах длиной 6 и более метров, рассчитанных на плавания в морских районах 0 - </w:t>
            </w:r>
            <w:proofErr w:type="gramStart"/>
            <w:r>
              <w:rPr>
                <w:rStyle w:val="11"/>
                <w:lang w:val="en-US"/>
              </w:rPr>
              <w:t>III</w:t>
            </w:r>
            <w:proofErr w:type="gramEnd"/>
            <w:r>
              <w:rPr>
                <w:rStyle w:val="11"/>
              </w:rPr>
              <w:t>категорий сложности, - из 2-х насосов.</w:t>
            </w:r>
          </w:p>
          <w:p w:rsidR="003E2BC7" w:rsidRDefault="00464F96" w:rsidP="00AA7B2B">
            <w:pPr>
              <w:pStyle w:val="21"/>
              <w:shd w:val="clear" w:color="auto" w:fill="auto"/>
              <w:spacing w:line="274" w:lineRule="exact"/>
              <w:ind w:firstLine="360"/>
              <w:jc w:val="both"/>
            </w:pPr>
            <w:r>
              <w:rPr>
                <w:rStyle w:val="11"/>
              </w:rPr>
              <w:t>Один из насосов должен устанавливаться стационарно в районе кокпита или на верхней палубе, а второй - во внутренних помещениях маломерного судна в районе входного трапа.</w:t>
            </w:r>
          </w:p>
          <w:p w:rsidR="003E2BC7" w:rsidRDefault="00464F96" w:rsidP="00AA7B2B">
            <w:pPr>
              <w:pStyle w:val="21"/>
              <w:shd w:val="clear" w:color="auto" w:fill="auto"/>
              <w:spacing w:line="274" w:lineRule="exact"/>
              <w:ind w:firstLine="360"/>
              <w:jc w:val="both"/>
            </w:pPr>
            <w:r>
              <w:rPr>
                <w:rStyle w:val="11"/>
              </w:rPr>
              <w:t>Каждый из насосов должен иметь производительность не менее:</w:t>
            </w:r>
          </w:p>
          <w:p w:rsidR="003E2BC7" w:rsidRDefault="00464F96" w:rsidP="00AA7B2B">
            <w:pPr>
              <w:pStyle w:val="21"/>
              <w:shd w:val="clear" w:color="auto" w:fill="auto"/>
              <w:tabs>
                <w:tab w:val="left" w:pos="1090"/>
              </w:tabs>
              <w:spacing w:line="274" w:lineRule="exact"/>
              <w:ind w:firstLine="360"/>
              <w:jc w:val="both"/>
            </w:pPr>
            <w:r>
              <w:rPr>
                <w:rStyle w:val="11"/>
              </w:rPr>
              <w:t>а)</w:t>
            </w:r>
            <w:r>
              <w:rPr>
                <w:rStyle w:val="11"/>
              </w:rPr>
              <w:tab/>
              <w:t>3,4 кубических метра в час - для маломерных судов водоизмещением до 15 метров кубических;</w:t>
            </w:r>
          </w:p>
          <w:p w:rsidR="003E2BC7" w:rsidRDefault="00464F96" w:rsidP="00AA7B2B">
            <w:pPr>
              <w:pStyle w:val="21"/>
              <w:shd w:val="clear" w:color="auto" w:fill="auto"/>
              <w:tabs>
                <w:tab w:val="left" w:pos="1118"/>
              </w:tabs>
              <w:spacing w:line="274" w:lineRule="exact"/>
              <w:ind w:firstLine="360"/>
              <w:jc w:val="both"/>
            </w:pPr>
            <w:r>
              <w:rPr>
                <w:rStyle w:val="11"/>
              </w:rPr>
              <w:t>б)</w:t>
            </w:r>
            <w:r>
              <w:rPr>
                <w:rStyle w:val="11"/>
              </w:rPr>
              <w:tab/>
              <w:t>4 кубических метра в час - для маломерных судов водоизмещением от 15 до 26 метров кубических;</w:t>
            </w:r>
          </w:p>
          <w:p w:rsidR="003E2BC7" w:rsidRDefault="00464F96" w:rsidP="00AA7B2B">
            <w:pPr>
              <w:pStyle w:val="21"/>
              <w:shd w:val="clear" w:color="auto" w:fill="auto"/>
              <w:tabs>
                <w:tab w:val="left" w:pos="1104"/>
              </w:tabs>
              <w:spacing w:line="274" w:lineRule="exact"/>
              <w:ind w:firstLine="360"/>
              <w:jc w:val="both"/>
            </w:pPr>
            <w:r>
              <w:rPr>
                <w:rStyle w:val="11"/>
              </w:rPr>
              <w:t>в)</w:t>
            </w:r>
            <w:r>
              <w:rPr>
                <w:rStyle w:val="11"/>
              </w:rPr>
              <w:tab/>
              <w:t>6 кубических метров в час - для маломерных судов водоизмещением от 26 до 35 метров кубических;</w:t>
            </w:r>
          </w:p>
          <w:p w:rsidR="003E2BC7" w:rsidRDefault="00464F96" w:rsidP="00AA7B2B">
            <w:pPr>
              <w:pStyle w:val="21"/>
              <w:shd w:val="clear" w:color="auto" w:fill="auto"/>
              <w:tabs>
                <w:tab w:val="left" w:pos="1094"/>
              </w:tabs>
              <w:spacing w:line="274" w:lineRule="exact"/>
              <w:ind w:firstLine="360"/>
              <w:jc w:val="both"/>
            </w:pPr>
            <w:r>
              <w:rPr>
                <w:rStyle w:val="11"/>
              </w:rPr>
              <w:t>г)</w:t>
            </w:r>
            <w:r>
              <w:rPr>
                <w:rStyle w:val="11"/>
              </w:rPr>
              <w:tab/>
              <w:t>8 кубических метров в час - для маломерных судов водоизмещением свыше 35 метров кубических.</w:t>
            </w:r>
          </w:p>
          <w:p w:rsidR="003E2BC7" w:rsidRDefault="00464F96" w:rsidP="00AA7B2B">
            <w:pPr>
              <w:pStyle w:val="21"/>
              <w:shd w:val="clear" w:color="auto" w:fill="auto"/>
              <w:spacing w:line="274" w:lineRule="exact"/>
              <w:ind w:firstLine="360"/>
              <w:jc w:val="both"/>
            </w:pPr>
            <w:r>
              <w:rPr>
                <w:rStyle w:val="11"/>
              </w:rPr>
              <w:t xml:space="preserve">На палубных маломерных судах длиной 6 метров и более, рассчитанных для плавания в районах </w:t>
            </w:r>
            <w:proofErr w:type="gramStart"/>
            <w:r>
              <w:rPr>
                <w:rStyle w:val="11"/>
                <w:lang w:val="en-US"/>
              </w:rPr>
              <w:t>IV</w:t>
            </w:r>
            <w:proofErr w:type="gramEnd"/>
            <w:r>
              <w:rPr>
                <w:rStyle w:val="11"/>
              </w:rPr>
              <w:t>категории сложности, должна предусматриваться осушительная система в зависимости от разряда плавания:</w:t>
            </w:r>
          </w:p>
          <w:p w:rsidR="003E2BC7" w:rsidRDefault="00464F96" w:rsidP="00AA7B2B">
            <w:pPr>
              <w:pStyle w:val="21"/>
              <w:shd w:val="clear" w:color="auto" w:fill="auto"/>
              <w:tabs>
                <w:tab w:val="left" w:pos="1104"/>
              </w:tabs>
              <w:spacing w:line="274" w:lineRule="exact"/>
              <w:ind w:firstLine="360"/>
              <w:jc w:val="both"/>
            </w:pPr>
            <w:r>
              <w:rPr>
                <w:rStyle w:val="11"/>
              </w:rPr>
              <w:t>а)</w:t>
            </w:r>
            <w:r>
              <w:rPr>
                <w:rStyle w:val="11"/>
              </w:rPr>
              <w:tab/>
              <w:t>1-го разряда плавания - осушительная система должна включать не менее одного насоса с механическим приводом и одного насоса с ручным приводом;</w:t>
            </w:r>
          </w:p>
          <w:p w:rsidR="003E2BC7" w:rsidRDefault="00464F96" w:rsidP="00AA7B2B">
            <w:pPr>
              <w:pStyle w:val="21"/>
              <w:shd w:val="clear" w:color="auto" w:fill="auto"/>
              <w:tabs>
                <w:tab w:val="left" w:pos="1094"/>
              </w:tabs>
              <w:spacing w:line="274" w:lineRule="exact"/>
              <w:ind w:firstLine="360"/>
              <w:jc w:val="both"/>
            </w:pPr>
            <w:r>
              <w:rPr>
                <w:rStyle w:val="11"/>
              </w:rPr>
              <w:t>б)</w:t>
            </w:r>
            <w:r>
              <w:rPr>
                <w:rStyle w:val="11"/>
              </w:rPr>
              <w:tab/>
              <w:t>2-го разряда плавания - осушительная система должна включать не менее двух насосов с ручным приводом, один из которых может быть переносным;</w:t>
            </w:r>
          </w:p>
          <w:p w:rsidR="003E2BC7" w:rsidRDefault="00464F96" w:rsidP="00AA7B2B">
            <w:pPr>
              <w:pStyle w:val="21"/>
              <w:shd w:val="clear" w:color="auto" w:fill="auto"/>
              <w:tabs>
                <w:tab w:val="left" w:pos="989"/>
              </w:tabs>
              <w:spacing w:line="274" w:lineRule="exact"/>
              <w:ind w:firstLine="360"/>
              <w:jc w:val="both"/>
            </w:pPr>
            <w:r>
              <w:rPr>
                <w:rStyle w:val="11"/>
              </w:rPr>
              <w:t>в)</w:t>
            </w:r>
            <w:r>
              <w:rPr>
                <w:rStyle w:val="11"/>
              </w:rPr>
              <w:tab/>
              <w:t>3-го -5-го разрядов плавания - осушительная система должна включать не менее одного насоса с ручным приводом, причем на судах 4-го и 5-го разрядов насос может быть переносным.</w:t>
            </w:r>
          </w:p>
          <w:p w:rsidR="003E2BC7" w:rsidRDefault="00464F96" w:rsidP="00AA7B2B">
            <w:pPr>
              <w:pStyle w:val="21"/>
              <w:shd w:val="clear" w:color="auto" w:fill="auto"/>
              <w:spacing w:line="274" w:lineRule="exact"/>
              <w:ind w:firstLine="360"/>
              <w:jc w:val="both"/>
            </w:pPr>
            <w:r>
              <w:rPr>
                <w:rStyle w:val="11"/>
              </w:rPr>
              <w:t>Несамоходные маломерные суда, эксплуатирующиеся без экипажа, могут не оборудоваться насосами. В этом случае осушительная система должна предусматривать возможность использования средств осушения другого судна.</w:t>
            </w:r>
          </w:p>
          <w:p w:rsidR="003E2BC7" w:rsidRDefault="00464F96" w:rsidP="00AA7B2B">
            <w:pPr>
              <w:pStyle w:val="21"/>
              <w:shd w:val="clear" w:color="auto" w:fill="auto"/>
              <w:spacing w:line="274" w:lineRule="exact"/>
              <w:ind w:firstLine="360"/>
              <w:jc w:val="both"/>
            </w:pPr>
            <w:r>
              <w:rPr>
                <w:rStyle w:val="11"/>
              </w:rPr>
              <w:t>Всасывающие патрубки системы осушения должны обеспечивать их работоспособность при крене маломерного судна до 10 градусов, а приемные и отливные отверстия в наружной обшивке - исключать возможность случайного попадания воды внутрь корпуса.</w:t>
            </w:r>
          </w:p>
          <w:p w:rsidR="003E2BC7" w:rsidRDefault="00464F96" w:rsidP="00AA7B2B">
            <w:pPr>
              <w:pStyle w:val="21"/>
              <w:shd w:val="clear" w:color="auto" w:fill="auto"/>
              <w:spacing w:line="274" w:lineRule="exact"/>
              <w:ind w:firstLine="360"/>
              <w:jc w:val="both"/>
            </w:pPr>
            <w:r>
              <w:rPr>
                <w:rStyle w:val="11"/>
              </w:rPr>
              <w:t>Приводы управления арматурой должны располагаться в легкодоступных местах и снабжаться устройством, показывающим состояние клапана (открыто - закрыто), а дистанционно управляемая арматура должна иметь дублирующее ручное управление.</w:t>
            </w:r>
          </w:p>
        </w:tc>
      </w:tr>
      <w:tr w:rsidR="003E2BC7">
        <w:trPr>
          <w:trHeight w:val="3058"/>
        </w:trPr>
        <w:tc>
          <w:tcPr>
            <w:tcW w:w="191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Электрическое</w:t>
            </w:r>
          </w:p>
          <w:p w:rsidR="003E2BC7" w:rsidRDefault="00464F96" w:rsidP="00AA7B2B">
            <w:pPr>
              <w:pStyle w:val="21"/>
              <w:shd w:val="clear" w:color="auto" w:fill="auto"/>
              <w:spacing w:line="230" w:lineRule="exact"/>
              <w:ind w:firstLine="0"/>
              <w:jc w:val="both"/>
            </w:pPr>
            <w:r>
              <w:rPr>
                <w:rStyle w:val="11"/>
              </w:rPr>
              <w:t>оборудование</w:t>
            </w:r>
          </w:p>
        </w:tc>
        <w:tc>
          <w:tcPr>
            <w:tcW w:w="7752"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Основной источник электрической энергии, имеющий мощность, достаточную для питания всех устройств и систем маломерного судна в режиме максимальной нагрузки, предусмотренную проектом маломерного судна и автономный аварийный источник (аккумуляторные батареи).</w:t>
            </w:r>
          </w:p>
          <w:p w:rsidR="003E2BC7" w:rsidRDefault="00464F96" w:rsidP="00AA7B2B">
            <w:pPr>
              <w:pStyle w:val="21"/>
              <w:shd w:val="clear" w:color="auto" w:fill="auto"/>
              <w:spacing w:line="274" w:lineRule="exact"/>
              <w:ind w:firstLine="360"/>
              <w:jc w:val="both"/>
            </w:pPr>
            <w:r>
              <w:rPr>
                <w:rStyle w:val="11"/>
              </w:rPr>
              <w:t>Мощность аккумуляторных батарей должна быть достаточной для питания требуемых потребителей в аварийном режиме.</w:t>
            </w:r>
          </w:p>
          <w:p w:rsidR="003E2BC7" w:rsidRDefault="00464F96" w:rsidP="00AA7B2B">
            <w:pPr>
              <w:pStyle w:val="21"/>
              <w:shd w:val="clear" w:color="auto" w:fill="auto"/>
              <w:spacing w:line="274" w:lineRule="exact"/>
              <w:ind w:firstLine="360"/>
              <w:jc w:val="both"/>
            </w:pPr>
            <w:r>
              <w:rPr>
                <w:rStyle w:val="11"/>
              </w:rPr>
              <w:t>В тех случаях, когда аккумуляторная батарея маломерного судна используется одновременно для запуска основных двигателей внутреннего сгорания, ее емкость должна быть достаточной для осуществления не менее 10 пусков основных двигателей внутреннего</w:t>
            </w:r>
          </w:p>
        </w:tc>
      </w:tr>
      <w:tr w:rsidR="003E2BC7">
        <w:trPr>
          <w:trHeight w:val="10224"/>
        </w:trPr>
        <w:tc>
          <w:tcPr>
            <w:tcW w:w="1910"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775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сгорания.</w:t>
            </w:r>
          </w:p>
          <w:p w:rsidR="003E2BC7" w:rsidRDefault="00464F96" w:rsidP="00AA7B2B">
            <w:pPr>
              <w:pStyle w:val="21"/>
              <w:shd w:val="clear" w:color="auto" w:fill="auto"/>
              <w:spacing w:line="274" w:lineRule="exact"/>
              <w:ind w:firstLine="360"/>
              <w:jc w:val="both"/>
            </w:pPr>
            <w:r>
              <w:rPr>
                <w:rStyle w:val="11"/>
              </w:rPr>
              <w:t>Номинальные напряжения на выводах источников электрической энергии для питания судовой сети не должны превышать следующих значений:</w:t>
            </w:r>
          </w:p>
          <w:p w:rsidR="003E2BC7" w:rsidRDefault="00464F96" w:rsidP="00AA7B2B">
            <w:pPr>
              <w:pStyle w:val="21"/>
              <w:shd w:val="clear" w:color="auto" w:fill="auto"/>
              <w:tabs>
                <w:tab w:val="left" w:pos="993"/>
              </w:tabs>
              <w:spacing w:line="274" w:lineRule="exact"/>
              <w:ind w:firstLine="360"/>
              <w:jc w:val="both"/>
            </w:pPr>
            <w:r>
              <w:rPr>
                <w:rStyle w:val="11"/>
              </w:rPr>
              <w:t>а)</w:t>
            </w:r>
            <w:r>
              <w:rPr>
                <w:rStyle w:val="11"/>
              </w:rPr>
              <w:tab/>
              <w:t>при переменном однофазном токе с частотой 50 Герц - 230</w:t>
            </w:r>
          </w:p>
          <w:p w:rsidR="003E2BC7" w:rsidRDefault="00464F96" w:rsidP="00AA7B2B">
            <w:pPr>
              <w:pStyle w:val="21"/>
              <w:shd w:val="clear" w:color="auto" w:fill="auto"/>
              <w:spacing w:line="274" w:lineRule="exact"/>
              <w:ind w:firstLine="0"/>
              <w:jc w:val="both"/>
            </w:pPr>
            <w:r>
              <w:rPr>
                <w:rStyle w:val="11"/>
              </w:rPr>
              <w:t>Вольт;</w:t>
            </w:r>
          </w:p>
          <w:p w:rsidR="003E2BC7" w:rsidRDefault="00464F96" w:rsidP="00AA7B2B">
            <w:pPr>
              <w:pStyle w:val="21"/>
              <w:shd w:val="clear" w:color="auto" w:fill="auto"/>
              <w:tabs>
                <w:tab w:val="left" w:pos="959"/>
              </w:tabs>
              <w:spacing w:line="274" w:lineRule="exact"/>
              <w:ind w:firstLine="360"/>
              <w:jc w:val="both"/>
            </w:pPr>
            <w:r>
              <w:rPr>
                <w:rStyle w:val="11"/>
              </w:rPr>
              <w:t>б)</w:t>
            </w:r>
            <w:r>
              <w:rPr>
                <w:rStyle w:val="11"/>
              </w:rPr>
              <w:tab/>
              <w:t>при постоянном токе - 24 Вольта.</w:t>
            </w:r>
          </w:p>
          <w:p w:rsidR="003E2BC7" w:rsidRDefault="00464F96" w:rsidP="00AA7B2B">
            <w:pPr>
              <w:pStyle w:val="21"/>
              <w:shd w:val="clear" w:color="auto" w:fill="auto"/>
              <w:spacing w:line="274" w:lineRule="exact"/>
              <w:ind w:firstLine="360"/>
              <w:jc w:val="both"/>
            </w:pPr>
            <w:r>
              <w:rPr>
                <w:rStyle w:val="11"/>
              </w:rPr>
              <w:t xml:space="preserve">Установка на маломерном судне источников постоянного тока с напряжением более 24 Вольт допускается при условии </w:t>
            </w:r>
            <w:proofErr w:type="gramStart"/>
            <w:r>
              <w:rPr>
                <w:rStyle w:val="11"/>
              </w:rPr>
              <w:t>установки устройства непрерывного автоматического контроля сопротивления изоляции</w:t>
            </w:r>
            <w:proofErr w:type="gramEnd"/>
            <w:r>
              <w:rPr>
                <w:rStyle w:val="11"/>
              </w:rPr>
              <w:t>. Помещение, где располагаются источники тока с напряжением более 24 Вольт, не должно быть смежным с емкостями, содержащими воспламеняющиеся жидкости.</w:t>
            </w:r>
          </w:p>
          <w:p w:rsidR="003E2BC7" w:rsidRDefault="00464F96" w:rsidP="00AA7B2B">
            <w:pPr>
              <w:pStyle w:val="21"/>
              <w:shd w:val="clear" w:color="auto" w:fill="auto"/>
              <w:spacing w:line="274" w:lineRule="exact"/>
              <w:ind w:firstLine="360"/>
              <w:jc w:val="both"/>
            </w:pPr>
            <w:r>
              <w:rPr>
                <w:rStyle w:val="11"/>
              </w:rPr>
              <w:t>Электрическое оборудование не должно являться источником вредных излучений и выделений токсичных веществ.</w:t>
            </w:r>
          </w:p>
          <w:p w:rsidR="003E2BC7" w:rsidRDefault="00464F96" w:rsidP="00AA7B2B">
            <w:pPr>
              <w:pStyle w:val="21"/>
              <w:shd w:val="clear" w:color="auto" w:fill="auto"/>
              <w:spacing w:line="274" w:lineRule="exact"/>
              <w:ind w:firstLine="360"/>
              <w:jc w:val="both"/>
            </w:pPr>
            <w:r>
              <w:rPr>
                <w:rStyle w:val="11"/>
              </w:rPr>
              <w:t>Конструктивное исполнение питающей системы распределения электрической энергии должно быть таким, чтобы в случае короткого замыкания в электрической сети исключать возникновение опасного напряжения.</w:t>
            </w:r>
          </w:p>
          <w:p w:rsidR="003E2BC7" w:rsidRDefault="00464F96" w:rsidP="00AA7B2B">
            <w:pPr>
              <w:pStyle w:val="21"/>
              <w:shd w:val="clear" w:color="auto" w:fill="auto"/>
              <w:spacing w:line="274" w:lineRule="exact"/>
              <w:ind w:firstLine="360"/>
              <w:jc w:val="both"/>
            </w:pPr>
            <w:r>
              <w:rPr>
                <w:rStyle w:val="11"/>
              </w:rPr>
              <w:t>Для обеспечения питания судовой сети от внешнего источника электроэнергии на маломерном судне должен быть установлен щит питания, на котором предусматривается: наличие соответствующих клемм для подключения гибкого кабеля и заземления нейтрального провода от внешнего источника, вольтметр или иная сигнализация наличия напряжения на клеммах и табличка, указывающая напряжение, род и частоту тока.</w:t>
            </w:r>
          </w:p>
          <w:p w:rsidR="003E2BC7" w:rsidRDefault="00464F96" w:rsidP="00AA7B2B">
            <w:pPr>
              <w:pStyle w:val="21"/>
              <w:shd w:val="clear" w:color="auto" w:fill="auto"/>
              <w:spacing w:line="274" w:lineRule="exact"/>
              <w:ind w:firstLine="360"/>
              <w:jc w:val="both"/>
            </w:pPr>
            <w:r>
              <w:rPr>
                <w:rStyle w:val="11"/>
              </w:rPr>
              <w:t xml:space="preserve">Кабели, сигнально-отличительные фонари, светильники, штепсельные разъемы и выключатели, расположенные на палубе (внутри корпуса на беспалубных маломерных судах), должны иметь </w:t>
            </w:r>
            <w:proofErr w:type="spellStart"/>
            <w:r>
              <w:rPr>
                <w:rStyle w:val="11"/>
              </w:rPr>
              <w:t>водозащищенное</w:t>
            </w:r>
            <w:proofErr w:type="spellEnd"/>
            <w:r>
              <w:rPr>
                <w:rStyle w:val="11"/>
              </w:rPr>
              <w:t xml:space="preserve"> исполнение.</w:t>
            </w:r>
          </w:p>
          <w:p w:rsidR="003E2BC7" w:rsidRDefault="00464F96" w:rsidP="00AA7B2B">
            <w:pPr>
              <w:pStyle w:val="21"/>
              <w:shd w:val="clear" w:color="auto" w:fill="auto"/>
              <w:spacing w:line="274" w:lineRule="exact"/>
              <w:ind w:firstLine="360"/>
              <w:jc w:val="both"/>
            </w:pPr>
            <w:r>
              <w:rPr>
                <w:rStyle w:val="11"/>
              </w:rPr>
              <w:t>На маломерных судах должны применяться негорючие и не распространяющие горение кабели с медными жилами, соответствующие нагрузке. В местах прокладки, где возможны механические повреждения или воздействие нефтепродуктов (электролита), применяются кабели с соответствующей защитой.</w:t>
            </w:r>
          </w:p>
          <w:p w:rsidR="003E2BC7" w:rsidRDefault="00464F96" w:rsidP="00AA7B2B">
            <w:pPr>
              <w:pStyle w:val="21"/>
              <w:shd w:val="clear" w:color="auto" w:fill="auto"/>
              <w:spacing w:line="274" w:lineRule="exact"/>
              <w:ind w:firstLine="360"/>
              <w:jc w:val="both"/>
            </w:pPr>
            <w:r>
              <w:rPr>
                <w:rStyle w:val="11"/>
              </w:rPr>
              <w:t>Кабельные проходы не должны нарушать водонепроницаемость переборок.</w:t>
            </w:r>
          </w:p>
        </w:tc>
      </w:tr>
      <w:tr w:rsidR="003E2BC7">
        <w:trPr>
          <w:trHeight w:val="4162"/>
        </w:trPr>
        <w:tc>
          <w:tcPr>
            <w:tcW w:w="191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Топливная</w:t>
            </w:r>
          </w:p>
          <w:p w:rsidR="003E2BC7" w:rsidRDefault="00464F96" w:rsidP="00AA7B2B">
            <w:pPr>
              <w:pStyle w:val="21"/>
              <w:shd w:val="clear" w:color="auto" w:fill="auto"/>
              <w:spacing w:line="230" w:lineRule="exact"/>
              <w:ind w:firstLine="0"/>
              <w:jc w:val="both"/>
            </w:pPr>
            <w:r>
              <w:rPr>
                <w:rStyle w:val="11"/>
              </w:rPr>
              <w:t>система</w:t>
            </w:r>
          </w:p>
        </w:tc>
        <w:tc>
          <w:tcPr>
            <w:tcW w:w="7752"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Наполнительные топливные трубопроводы должны доводиться до днища цистерны с минимальным зазором.</w:t>
            </w:r>
          </w:p>
          <w:p w:rsidR="003E2BC7" w:rsidRDefault="00464F96" w:rsidP="00AA7B2B">
            <w:pPr>
              <w:pStyle w:val="21"/>
              <w:shd w:val="clear" w:color="auto" w:fill="auto"/>
              <w:spacing w:line="274" w:lineRule="exact"/>
              <w:ind w:firstLine="360"/>
              <w:jc w:val="both"/>
            </w:pPr>
            <w:r>
              <w:rPr>
                <w:rStyle w:val="11"/>
              </w:rPr>
              <w:t>На борту маломерного судна не допускается перекачка по одному и тому же трубопроводу и хранение в танке несовместимых топлив и масел.</w:t>
            </w:r>
          </w:p>
          <w:p w:rsidR="003E2BC7" w:rsidRDefault="00464F96" w:rsidP="00AA7B2B">
            <w:pPr>
              <w:pStyle w:val="21"/>
              <w:shd w:val="clear" w:color="auto" w:fill="auto"/>
              <w:spacing w:line="274" w:lineRule="exact"/>
              <w:ind w:firstLine="360"/>
              <w:jc w:val="both"/>
            </w:pPr>
            <w:r>
              <w:rPr>
                <w:rStyle w:val="11"/>
              </w:rPr>
              <w:t>Технологические операции по перекачке (расходованию) топлив и масел на борту маломерного судна должны отвечать требованиям обеспечения его остойчивости и непотопляемости.</w:t>
            </w:r>
          </w:p>
          <w:p w:rsidR="003E2BC7" w:rsidRDefault="00464F96" w:rsidP="00AA7B2B">
            <w:pPr>
              <w:pStyle w:val="21"/>
              <w:shd w:val="clear" w:color="auto" w:fill="auto"/>
              <w:spacing w:line="274" w:lineRule="exact"/>
              <w:ind w:firstLine="360"/>
              <w:jc w:val="both"/>
            </w:pPr>
            <w:r>
              <w:rPr>
                <w:rStyle w:val="11"/>
              </w:rPr>
              <w:t xml:space="preserve">Все узлы топливной системы двигателя необходимо размещать на противоположной выпускному коллектору стороне. Всасывающая труба карбюратора должна быть выведена за пределы съемного кожуха, и возвышаться над ним не менее чем на 500 миллиметров. На конце всасывающей трубы должна быть установлена </w:t>
            </w:r>
            <w:proofErr w:type="spellStart"/>
            <w:r>
              <w:rPr>
                <w:rStyle w:val="11"/>
              </w:rPr>
              <w:t>пламяпрерывающая</w:t>
            </w:r>
            <w:proofErr w:type="spellEnd"/>
            <w:r>
              <w:rPr>
                <w:rStyle w:val="11"/>
              </w:rPr>
              <w:t xml:space="preserve"> арматура. Все трубопроводы и арматура топлива и масла должны быть герметичны.</w:t>
            </w:r>
          </w:p>
        </w:tc>
      </w:tr>
    </w:tbl>
    <w:p w:rsidR="003E2BC7" w:rsidRDefault="00464F96" w:rsidP="00AA7B2B">
      <w:pPr>
        <w:pStyle w:val="21"/>
        <w:shd w:val="clear" w:color="auto" w:fill="auto"/>
        <w:spacing w:line="278" w:lineRule="exact"/>
        <w:ind w:firstLine="0"/>
        <w:jc w:val="both"/>
      </w:pPr>
      <w:r>
        <w:rPr>
          <w:rStyle w:val="a8"/>
        </w:rPr>
        <w:lastRenderedPageBreak/>
        <w:t>Приложение № 3</w:t>
      </w:r>
    </w:p>
    <w:p w:rsidR="003E2BC7" w:rsidRDefault="00464F96" w:rsidP="00AA7B2B">
      <w:pPr>
        <w:pStyle w:val="21"/>
        <w:shd w:val="clear" w:color="auto" w:fill="auto"/>
        <w:spacing w:line="278" w:lineRule="exact"/>
        <w:ind w:firstLine="0"/>
        <w:jc w:val="both"/>
      </w:pPr>
      <w:r>
        <w:t>к техническому регламенту Таможенного союза «О безопасности маломерных судов»</w:t>
      </w:r>
    </w:p>
    <w:p w:rsidR="003E2BC7" w:rsidRDefault="00464F96" w:rsidP="00AA7B2B">
      <w:pPr>
        <w:pStyle w:val="aa"/>
        <w:shd w:val="clear" w:color="auto" w:fill="auto"/>
        <w:spacing w:line="230" w:lineRule="exact"/>
        <w:jc w:val="both"/>
      </w:pPr>
      <w:r>
        <w:t>Районы плавания маломерных судов</w:t>
      </w:r>
    </w:p>
    <w:tbl>
      <w:tblPr>
        <w:tblOverlap w:val="never"/>
        <w:tblW w:w="0" w:type="auto"/>
        <w:tblLayout w:type="fixed"/>
        <w:tblCellMar>
          <w:left w:w="10" w:type="dxa"/>
          <w:right w:w="10" w:type="dxa"/>
        </w:tblCellMar>
        <w:tblLook w:val="04A0"/>
      </w:tblPr>
      <w:tblGrid>
        <w:gridCol w:w="610"/>
        <w:gridCol w:w="1843"/>
        <w:gridCol w:w="2707"/>
        <w:gridCol w:w="1992"/>
        <w:gridCol w:w="2510"/>
      </w:tblGrid>
      <w:tr w:rsidR="003E2BC7">
        <w:trPr>
          <w:trHeight w:val="1118"/>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p w:rsidR="003E2BC7" w:rsidRDefault="00464F96" w:rsidP="00AA7B2B">
            <w:pPr>
              <w:pStyle w:val="21"/>
              <w:shd w:val="clear" w:color="auto" w:fill="auto"/>
              <w:spacing w:line="230" w:lineRule="exact"/>
              <w:ind w:firstLine="0"/>
              <w:jc w:val="both"/>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Районы</w:t>
            </w:r>
          </w:p>
          <w:p w:rsidR="003E2BC7" w:rsidRDefault="00464F96" w:rsidP="00AA7B2B">
            <w:pPr>
              <w:pStyle w:val="21"/>
              <w:shd w:val="clear" w:color="auto" w:fill="auto"/>
              <w:spacing w:line="230" w:lineRule="exact"/>
              <w:ind w:firstLine="0"/>
              <w:jc w:val="both"/>
            </w:pPr>
            <w:r>
              <w:rPr>
                <w:rStyle w:val="11"/>
              </w:rPr>
              <w:t>плавания</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Характеристика</w:t>
            </w:r>
          </w:p>
          <w:p w:rsidR="003E2BC7" w:rsidRDefault="00464F96" w:rsidP="00AA7B2B">
            <w:pPr>
              <w:pStyle w:val="21"/>
              <w:shd w:val="clear" w:color="auto" w:fill="auto"/>
              <w:spacing w:line="230" w:lineRule="exact"/>
              <w:ind w:firstLine="0"/>
              <w:jc w:val="both"/>
            </w:pPr>
            <w:proofErr w:type="spellStart"/>
            <w:r>
              <w:rPr>
                <w:rStyle w:val="11"/>
              </w:rPr>
              <w:t>гидрометеоусловий</w:t>
            </w:r>
            <w:proofErr w:type="spellEnd"/>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Удаленность от мест убежищ или берега, морских миль</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83" w:lineRule="exact"/>
              <w:ind w:firstLine="0"/>
              <w:jc w:val="both"/>
            </w:pPr>
            <w:r>
              <w:rPr>
                <w:rStyle w:val="11"/>
              </w:rPr>
              <w:t>Тип, вид маломерного судна</w:t>
            </w:r>
          </w:p>
        </w:tc>
      </w:tr>
      <w:tr w:rsidR="003E2BC7">
        <w:trPr>
          <w:trHeight w:val="2218"/>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«О»</w:t>
            </w:r>
          </w:p>
          <w:p w:rsidR="003E2BC7" w:rsidRDefault="00464F96" w:rsidP="00AA7B2B">
            <w:pPr>
              <w:pStyle w:val="21"/>
              <w:shd w:val="clear" w:color="auto" w:fill="auto"/>
              <w:spacing w:line="274" w:lineRule="exact"/>
              <w:ind w:firstLine="0"/>
              <w:jc w:val="both"/>
            </w:pPr>
            <w:r>
              <w:rPr>
                <w:rStyle w:val="11"/>
              </w:rPr>
              <w:t>категории</w:t>
            </w:r>
          </w:p>
          <w:p w:rsidR="003E2BC7" w:rsidRDefault="00464F96" w:rsidP="00AA7B2B">
            <w:pPr>
              <w:pStyle w:val="21"/>
              <w:shd w:val="clear" w:color="auto" w:fill="auto"/>
              <w:spacing w:line="274" w:lineRule="exact"/>
              <w:ind w:firstLine="0"/>
              <w:jc w:val="both"/>
            </w:pPr>
            <w:r>
              <w:rPr>
                <w:rStyle w:val="11"/>
              </w:rPr>
              <w:t>сложности</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требования не предъявляются</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требования не предъявляются</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палубное судно, не имеющее ограничений по условиям плавания в соответствии с проектной и эксплуатационной документацией</w:t>
            </w:r>
          </w:p>
        </w:tc>
      </w:tr>
      <w:tr w:rsidR="003E2BC7">
        <w:trPr>
          <w:trHeight w:val="1392"/>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I категории сложности</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с высотой волны трехпроцентной обеспеченностью до 8,5 метров</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200</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1387"/>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83" w:lineRule="exact"/>
              <w:ind w:firstLine="0"/>
              <w:jc w:val="both"/>
            </w:pPr>
            <w:r>
              <w:rPr>
                <w:rStyle w:val="11"/>
              </w:rPr>
              <w:t>II категории сложности</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с высотой волны трехпроцентной обеспеченностью до 7 метров</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100</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1392"/>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III категории сложности</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с высотой волны трехпроцентной обеспеченностью до 3,5 метра</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50</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1762"/>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83" w:lineRule="exact"/>
              <w:ind w:firstLine="0"/>
              <w:jc w:val="both"/>
            </w:pPr>
            <w:r>
              <w:rPr>
                <w:rStyle w:val="11"/>
              </w:rPr>
              <w:t>IV категории сложности:</w:t>
            </w:r>
          </w:p>
          <w:p w:rsidR="003E2BC7" w:rsidRDefault="00464F96" w:rsidP="00AA7B2B">
            <w:pPr>
              <w:pStyle w:val="21"/>
              <w:shd w:val="clear" w:color="auto" w:fill="auto"/>
              <w:spacing w:line="230" w:lineRule="exact"/>
              <w:ind w:firstLine="0"/>
              <w:jc w:val="both"/>
            </w:pPr>
            <w:r>
              <w:rPr>
                <w:rStyle w:val="11"/>
              </w:rPr>
              <w:t>I разряда</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или внутренний водный бассейн с высотой волны трехпроцентной обеспеченностью до 3,0 метров</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20</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1666"/>
        </w:trPr>
        <w:tc>
          <w:tcPr>
            <w:tcW w:w="610"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II разряда</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или внутренний водный бассейн с высотой волны однопроцентной обеспеченностью до 2,0 метров</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12</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773"/>
        </w:trPr>
        <w:tc>
          <w:tcPr>
            <w:tcW w:w="610" w:type="dxa"/>
            <w:tcBorders>
              <w:top w:val="single" w:sz="4" w:space="0" w:color="auto"/>
              <w:left w:val="single" w:sz="4" w:space="0" w:color="auto"/>
              <w:bottom w:val="single" w:sz="4" w:space="0" w:color="auto"/>
            </w:tcBorders>
            <w:shd w:val="clear" w:color="auto" w:fill="FFFFFF"/>
          </w:tcPr>
          <w:p w:rsidR="003E2BC7" w:rsidRDefault="003E2BC7" w:rsidP="00AA7B2B">
            <w:pPr>
              <w:jc w:val="both"/>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III разряда</w:t>
            </w:r>
          </w:p>
        </w:tc>
        <w:tc>
          <w:tcPr>
            <w:tcW w:w="2707"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морской район или внутренний водный</w:t>
            </w:r>
          </w:p>
        </w:tc>
        <w:tc>
          <w:tcPr>
            <w:tcW w:w="1992"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6</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1118"/>
        </w:trPr>
        <w:tc>
          <w:tcPr>
            <w:tcW w:w="61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p w:rsidR="003E2BC7" w:rsidRDefault="00464F96" w:rsidP="00AA7B2B">
            <w:pPr>
              <w:pStyle w:val="21"/>
              <w:shd w:val="clear" w:color="auto" w:fill="auto"/>
              <w:spacing w:line="230" w:lineRule="exact"/>
              <w:ind w:firstLine="0"/>
              <w:jc w:val="both"/>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184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Районы</w:t>
            </w:r>
          </w:p>
          <w:p w:rsidR="003E2BC7" w:rsidRDefault="00464F96" w:rsidP="00AA7B2B">
            <w:pPr>
              <w:pStyle w:val="21"/>
              <w:shd w:val="clear" w:color="auto" w:fill="auto"/>
              <w:spacing w:line="230" w:lineRule="exact"/>
              <w:ind w:firstLine="0"/>
              <w:jc w:val="both"/>
            </w:pPr>
            <w:r>
              <w:rPr>
                <w:rStyle w:val="11"/>
              </w:rPr>
              <w:t>плавания</w:t>
            </w: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Характеристика</w:t>
            </w:r>
          </w:p>
          <w:p w:rsidR="003E2BC7" w:rsidRDefault="00464F96" w:rsidP="00AA7B2B">
            <w:pPr>
              <w:pStyle w:val="21"/>
              <w:shd w:val="clear" w:color="auto" w:fill="auto"/>
              <w:spacing w:line="230" w:lineRule="exact"/>
              <w:ind w:firstLine="0"/>
              <w:jc w:val="both"/>
            </w:pPr>
            <w:proofErr w:type="spellStart"/>
            <w:r>
              <w:rPr>
                <w:rStyle w:val="11"/>
              </w:rPr>
              <w:t>гидрометеоусловий</w:t>
            </w:r>
            <w:proofErr w:type="spellEnd"/>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Удаленность от мест убежищ или берега, морских миль</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Тип, вид маломерного судна</w:t>
            </w:r>
          </w:p>
        </w:tc>
      </w:tr>
      <w:tr w:rsidR="003E2BC7">
        <w:trPr>
          <w:trHeight w:val="1114"/>
        </w:trPr>
        <w:tc>
          <w:tcPr>
            <w:tcW w:w="610"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1843"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270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бассейн с высотой волны однопроцентной обеспеченностью до 1,2 метра</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2,7</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беспалубное судно</w:t>
            </w:r>
          </w:p>
        </w:tc>
      </w:tr>
      <w:tr w:rsidR="003E2BC7">
        <w:trPr>
          <w:trHeight w:val="1018"/>
        </w:trPr>
        <w:tc>
          <w:tcPr>
            <w:tcW w:w="610"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1843"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IV разряда</w:t>
            </w:r>
          </w:p>
        </w:tc>
        <w:tc>
          <w:tcPr>
            <w:tcW w:w="2707"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или внутренний водный бассейн с высотой волны однопроцентной обеспеченностью до 0,6 метра</w:t>
            </w: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2,7</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палубное судно</w:t>
            </w:r>
          </w:p>
        </w:tc>
      </w:tr>
      <w:tr w:rsidR="003E2BC7">
        <w:trPr>
          <w:trHeight w:val="806"/>
        </w:trPr>
        <w:tc>
          <w:tcPr>
            <w:tcW w:w="610" w:type="dxa"/>
            <w:tcBorders>
              <w:left w:val="single" w:sz="4" w:space="0" w:color="auto"/>
            </w:tcBorders>
            <w:shd w:val="clear" w:color="auto" w:fill="FFFFFF"/>
          </w:tcPr>
          <w:p w:rsidR="003E2BC7" w:rsidRDefault="003E2BC7" w:rsidP="00AA7B2B">
            <w:pPr>
              <w:jc w:val="both"/>
              <w:rPr>
                <w:sz w:val="10"/>
                <w:szCs w:val="10"/>
              </w:rPr>
            </w:pPr>
          </w:p>
        </w:tc>
        <w:tc>
          <w:tcPr>
            <w:tcW w:w="1843" w:type="dxa"/>
            <w:vMerge/>
            <w:tcBorders>
              <w:left w:val="single" w:sz="4" w:space="0" w:color="auto"/>
            </w:tcBorders>
            <w:shd w:val="clear" w:color="auto" w:fill="FFFFFF"/>
          </w:tcPr>
          <w:p w:rsidR="003E2BC7" w:rsidRDefault="003E2BC7" w:rsidP="00AA7B2B">
            <w:pPr>
              <w:jc w:val="both"/>
            </w:pPr>
          </w:p>
        </w:tc>
        <w:tc>
          <w:tcPr>
            <w:tcW w:w="2707" w:type="dxa"/>
            <w:vMerge/>
            <w:tcBorders>
              <w:left w:val="single" w:sz="4" w:space="0" w:color="auto"/>
            </w:tcBorders>
            <w:shd w:val="clear" w:color="auto" w:fill="FFFFFF"/>
          </w:tcPr>
          <w:p w:rsidR="003E2BC7" w:rsidRDefault="003E2BC7" w:rsidP="00AA7B2B">
            <w:pPr>
              <w:jc w:val="both"/>
            </w:pPr>
          </w:p>
        </w:tc>
        <w:tc>
          <w:tcPr>
            <w:tcW w:w="199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1,6</w:t>
            </w:r>
          </w:p>
        </w:tc>
        <w:tc>
          <w:tcPr>
            <w:tcW w:w="251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беспалубное судно</w:t>
            </w:r>
          </w:p>
        </w:tc>
      </w:tr>
      <w:tr w:rsidR="003E2BC7">
        <w:trPr>
          <w:trHeight w:val="1675"/>
        </w:trPr>
        <w:tc>
          <w:tcPr>
            <w:tcW w:w="610" w:type="dxa"/>
            <w:tcBorders>
              <w:left w:val="single" w:sz="4" w:space="0" w:color="auto"/>
              <w:bottom w:val="single" w:sz="4" w:space="0" w:color="auto"/>
            </w:tcBorders>
            <w:shd w:val="clear" w:color="auto" w:fill="FFFFFF"/>
          </w:tcPr>
          <w:p w:rsidR="003E2BC7" w:rsidRDefault="003E2BC7" w:rsidP="00AA7B2B">
            <w:pPr>
              <w:jc w:val="both"/>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V разряда</w:t>
            </w:r>
          </w:p>
        </w:tc>
        <w:tc>
          <w:tcPr>
            <w:tcW w:w="2707"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морской район или внутренний водный бассейн с высотой волны однопроцентной обеспеченностью до 0,25 метра</w:t>
            </w:r>
          </w:p>
        </w:tc>
        <w:tc>
          <w:tcPr>
            <w:tcW w:w="1992"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0,27</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83" w:lineRule="exact"/>
              <w:ind w:firstLine="0"/>
              <w:jc w:val="both"/>
            </w:pPr>
            <w:r>
              <w:rPr>
                <w:rStyle w:val="11"/>
              </w:rPr>
              <w:t>палубное и беспалубное судно</w:t>
            </w:r>
          </w:p>
        </w:tc>
      </w:tr>
    </w:tbl>
    <w:p w:rsidR="003E2BC7" w:rsidRDefault="003E2BC7" w:rsidP="00AA7B2B">
      <w:pPr>
        <w:jc w:val="both"/>
        <w:rPr>
          <w:sz w:val="2"/>
          <w:szCs w:val="2"/>
        </w:rPr>
        <w:sectPr w:rsidR="003E2BC7">
          <w:type w:val="continuous"/>
          <w:pgSz w:w="11909" w:h="16834"/>
          <w:pgMar w:top="1108" w:right="1118" w:bottom="1286" w:left="1118" w:header="0" w:footer="3" w:gutter="0"/>
          <w:cols w:space="720"/>
          <w:noEndnote/>
          <w:docGrid w:linePitch="360"/>
        </w:sectPr>
      </w:pPr>
    </w:p>
    <w:p w:rsidR="003E2BC7" w:rsidRDefault="00464F96" w:rsidP="00AA7B2B">
      <w:pPr>
        <w:pStyle w:val="21"/>
        <w:shd w:val="clear" w:color="auto" w:fill="auto"/>
        <w:spacing w:line="230" w:lineRule="exact"/>
        <w:ind w:firstLine="0"/>
        <w:jc w:val="both"/>
      </w:pPr>
      <w:r>
        <w:rPr>
          <w:rStyle w:val="a8"/>
        </w:rPr>
        <w:lastRenderedPageBreak/>
        <w:t>Приложение № 4</w:t>
      </w:r>
    </w:p>
    <w:p w:rsidR="003E2BC7" w:rsidRDefault="00464F96" w:rsidP="00AA7B2B">
      <w:pPr>
        <w:pStyle w:val="21"/>
        <w:shd w:val="clear" w:color="auto" w:fill="auto"/>
        <w:spacing w:line="274" w:lineRule="exact"/>
        <w:ind w:firstLine="0"/>
        <w:jc w:val="both"/>
      </w:pPr>
      <w:r>
        <w:t>к техническому регламенту Таможенного союза «О безопасности маломерных судов»</w:t>
      </w:r>
    </w:p>
    <w:p w:rsidR="003E2BC7" w:rsidRDefault="00464F96" w:rsidP="00AA7B2B">
      <w:pPr>
        <w:pStyle w:val="aa"/>
        <w:shd w:val="clear" w:color="auto" w:fill="auto"/>
        <w:spacing w:line="230" w:lineRule="exact"/>
        <w:jc w:val="both"/>
      </w:pPr>
      <w:r>
        <w:t>Перечень радиооборудования маломерных судов</w:t>
      </w:r>
    </w:p>
    <w:tbl>
      <w:tblPr>
        <w:tblOverlap w:val="never"/>
        <w:tblW w:w="0" w:type="auto"/>
        <w:tblLayout w:type="fixed"/>
        <w:tblCellMar>
          <w:left w:w="10" w:type="dxa"/>
          <w:right w:w="10" w:type="dxa"/>
        </w:tblCellMar>
        <w:tblLook w:val="04A0"/>
      </w:tblPr>
      <w:tblGrid>
        <w:gridCol w:w="677"/>
        <w:gridCol w:w="2256"/>
        <w:gridCol w:w="1978"/>
        <w:gridCol w:w="1440"/>
        <w:gridCol w:w="1262"/>
        <w:gridCol w:w="1987"/>
      </w:tblGrid>
      <w:tr w:rsidR="003E2BC7">
        <w:trPr>
          <w:trHeight w:val="307"/>
        </w:trPr>
        <w:tc>
          <w:tcPr>
            <w:tcW w:w="677"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p w:rsidR="003E2BC7" w:rsidRDefault="00464F96" w:rsidP="00AA7B2B">
            <w:pPr>
              <w:pStyle w:val="21"/>
              <w:shd w:val="clear" w:color="auto" w:fill="auto"/>
              <w:spacing w:line="230" w:lineRule="exact"/>
              <w:ind w:firstLine="0"/>
              <w:jc w:val="both"/>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2256"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Максимальное удаление от порта, убежища или берега, мили (километры)</w:t>
            </w:r>
          </w:p>
        </w:tc>
        <w:tc>
          <w:tcPr>
            <w:tcW w:w="1978"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Категория</w:t>
            </w:r>
          </w:p>
          <w:p w:rsidR="003E2BC7" w:rsidRDefault="00464F96" w:rsidP="00AA7B2B">
            <w:pPr>
              <w:pStyle w:val="21"/>
              <w:shd w:val="clear" w:color="auto" w:fill="auto"/>
              <w:spacing w:line="274" w:lineRule="exact"/>
              <w:ind w:firstLine="0"/>
              <w:jc w:val="both"/>
            </w:pPr>
            <w:r>
              <w:rPr>
                <w:rStyle w:val="11"/>
              </w:rPr>
              <w:t>сложности</w:t>
            </w:r>
          </w:p>
          <w:p w:rsidR="003E2BC7" w:rsidRDefault="00464F96" w:rsidP="00AA7B2B">
            <w:pPr>
              <w:pStyle w:val="21"/>
              <w:shd w:val="clear" w:color="auto" w:fill="auto"/>
              <w:spacing w:line="274" w:lineRule="exact"/>
              <w:ind w:firstLine="0"/>
              <w:jc w:val="both"/>
            </w:pPr>
            <w:r>
              <w:rPr>
                <w:rStyle w:val="11"/>
              </w:rPr>
              <w:t>районов</w:t>
            </w:r>
          </w:p>
          <w:p w:rsidR="003E2BC7" w:rsidRDefault="00464F96" w:rsidP="00AA7B2B">
            <w:pPr>
              <w:pStyle w:val="21"/>
              <w:shd w:val="clear" w:color="auto" w:fill="auto"/>
              <w:spacing w:line="274" w:lineRule="exact"/>
              <w:ind w:firstLine="0"/>
              <w:jc w:val="both"/>
            </w:pPr>
            <w:r>
              <w:rPr>
                <w:rStyle w:val="11"/>
              </w:rPr>
              <w:t>плавания,</w:t>
            </w:r>
          </w:p>
          <w:p w:rsidR="003E2BC7" w:rsidRDefault="00464F96" w:rsidP="00AA7B2B">
            <w:pPr>
              <w:pStyle w:val="21"/>
              <w:shd w:val="clear" w:color="auto" w:fill="auto"/>
              <w:spacing w:line="274" w:lineRule="exact"/>
              <w:ind w:firstLine="0"/>
              <w:jc w:val="both"/>
            </w:pPr>
            <w:r>
              <w:rPr>
                <w:rStyle w:val="11"/>
              </w:rPr>
              <w:t>разряды</w:t>
            </w:r>
          </w:p>
          <w:p w:rsidR="003E2BC7" w:rsidRDefault="00464F96" w:rsidP="00AA7B2B">
            <w:pPr>
              <w:pStyle w:val="21"/>
              <w:shd w:val="clear" w:color="auto" w:fill="auto"/>
              <w:spacing w:line="274" w:lineRule="exact"/>
              <w:ind w:firstLine="0"/>
              <w:jc w:val="both"/>
            </w:pPr>
            <w:r>
              <w:rPr>
                <w:rStyle w:val="11"/>
              </w:rPr>
              <w:t>бассейнов</w:t>
            </w:r>
          </w:p>
        </w:tc>
        <w:tc>
          <w:tcPr>
            <w:tcW w:w="2702"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Средства связи</w:t>
            </w:r>
          </w:p>
        </w:tc>
        <w:tc>
          <w:tcPr>
            <w:tcW w:w="1987" w:type="dxa"/>
            <w:vMerge w:val="restart"/>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Примечания</w:t>
            </w:r>
          </w:p>
        </w:tc>
      </w:tr>
      <w:tr w:rsidR="003E2BC7">
        <w:trPr>
          <w:trHeight w:val="1397"/>
        </w:trPr>
        <w:tc>
          <w:tcPr>
            <w:tcW w:w="677" w:type="dxa"/>
            <w:vMerge/>
            <w:tcBorders>
              <w:left w:val="single" w:sz="4" w:space="0" w:color="auto"/>
            </w:tcBorders>
            <w:shd w:val="clear" w:color="auto" w:fill="FFFFFF"/>
          </w:tcPr>
          <w:p w:rsidR="003E2BC7" w:rsidRDefault="003E2BC7" w:rsidP="00AA7B2B">
            <w:pPr>
              <w:jc w:val="both"/>
            </w:pPr>
          </w:p>
        </w:tc>
        <w:tc>
          <w:tcPr>
            <w:tcW w:w="2256" w:type="dxa"/>
            <w:vMerge/>
            <w:tcBorders>
              <w:left w:val="single" w:sz="4" w:space="0" w:color="auto"/>
            </w:tcBorders>
            <w:shd w:val="clear" w:color="auto" w:fill="FFFFFF"/>
          </w:tcPr>
          <w:p w:rsidR="003E2BC7" w:rsidRDefault="003E2BC7" w:rsidP="00AA7B2B">
            <w:pPr>
              <w:jc w:val="both"/>
            </w:pPr>
          </w:p>
        </w:tc>
        <w:tc>
          <w:tcPr>
            <w:tcW w:w="1978" w:type="dxa"/>
            <w:vMerge/>
            <w:tcBorders>
              <w:left w:val="single" w:sz="4" w:space="0" w:color="auto"/>
            </w:tcBorders>
            <w:shd w:val="clear" w:color="auto" w:fill="FFFFFF"/>
          </w:tcPr>
          <w:p w:rsidR="003E2BC7" w:rsidRDefault="003E2BC7" w:rsidP="00AA7B2B">
            <w:pPr>
              <w:jc w:val="both"/>
            </w:pP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УКВ</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ПВ/КВ/</w:t>
            </w:r>
          </w:p>
          <w:p w:rsidR="003E2BC7" w:rsidRDefault="00464F96" w:rsidP="00AA7B2B">
            <w:pPr>
              <w:pStyle w:val="21"/>
              <w:shd w:val="clear" w:color="auto" w:fill="auto"/>
              <w:spacing w:line="274" w:lineRule="exact"/>
              <w:ind w:firstLine="0"/>
              <w:jc w:val="both"/>
            </w:pPr>
            <w:proofErr w:type="spellStart"/>
            <w:r>
              <w:rPr>
                <w:rStyle w:val="11"/>
              </w:rPr>
              <w:t>спутнико</w:t>
            </w:r>
            <w:proofErr w:type="spellEnd"/>
            <w:r>
              <w:rPr>
                <w:rStyle w:val="11"/>
              </w:rPr>
              <w:softHyphen/>
            </w:r>
          </w:p>
          <w:p w:rsidR="003E2BC7" w:rsidRDefault="00464F96" w:rsidP="00AA7B2B">
            <w:pPr>
              <w:pStyle w:val="21"/>
              <w:shd w:val="clear" w:color="auto" w:fill="auto"/>
              <w:spacing w:line="274" w:lineRule="exact"/>
              <w:ind w:firstLine="0"/>
              <w:jc w:val="both"/>
            </w:pPr>
            <w:r>
              <w:rPr>
                <w:rStyle w:val="11"/>
              </w:rPr>
              <w:t>вый</w:t>
            </w:r>
          </w:p>
          <w:p w:rsidR="003E2BC7" w:rsidRDefault="00464F96" w:rsidP="00AA7B2B">
            <w:pPr>
              <w:pStyle w:val="21"/>
              <w:shd w:val="clear" w:color="auto" w:fill="auto"/>
              <w:spacing w:line="274" w:lineRule="exact"/>
              <w:ind w:firstLine="0"/>
              <w:jc w:val="both"/>
            </w:pPr>
            <w:proofErr w:type="spellStart"/>
            <w:r>
              <w:rPr>
                <w:rStyle w:val="11"/>
              </w:rPr>
              <w:t>радиотеле</w:t>
            </w:r>
            <w:proofErr w:type="spellEnd"/>
            <w:r>
              <w:rPr>
                <w:rStyle w:val="11"/>
              </w:rPr>
              <w:softHyphen/>
            </w:r>
          </w:p>
          <w:p w:rsidR="003E2BC7" w:rsidRDefault="00464F96" w:rsidP="00AA7B2B">
            <w:pPr>
              <w:pStyle w:val="21"/>
              <w:shd w:val="clear" w:color="auto" w:fill="auto"/>
              <w:spacing w:line="274" w:lineRule="exact"/>
              <w:ind w:firstLine="0"/>
              <w:jc w:val="both"/>
            </w:pPr>
            <w:r>
              <w:rPr>
                <w:rStyle w:val="11"/>
              </w:rPr>
              <w:t>фон</w:t>
            </w:r>
          </w:p>
        </w:tc>
        <w:tc>
          <w:tcPr>
            <w:tcW w:w="1987" w:type="dxa"/>
            <w:vMerge/>
            <w:tcBorders>
              <w:left w:val="single" w:sz="4" w:space="0" w:color="auto"/>
              <w:right w:val="single" w:sz="4" w:space="0" w:color="auto"/>
            </w:tcBorders>
            <w:shd w:val="clear" w:color="auto" w:fill="FFFFFF"/>
          </w:tcPr>
          <w:p w:rsidR="003E2BC7" w:rsidRDefault="003E2BC7" w:rsidP="00AA7B2B">
            <w:pPr>
              <w:jc w:val="both"/>
            </w:pPr>
          </w:p>
        </w:tc>
      </w:tr>
      <w:tr w:rsidR="003E2BC7">
        <w:trPr>
          <w:trHeight w:val="29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Неограниченно</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0</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3E2BC7" w:rsidP="00AA7B2B">
            <w:pPr>
              <w:jc w:val="both"/>
              <w:rPr>
                <w:sz w:val="10"/>
                <w:szCs w:val="10"/>
              </w:rPr>
            </w:pPr>
          </w:p>
        </w:tc>
      </w:tr>
      <w:tr w:rsidR="003E2BC7">
        <w:trPr>
          <w:trHeight w:val="302"/>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200</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3E2BC7" w:rsidP="00AA7B2B">
            <w:pPr>
              <w:jc w:val="both"/>
              <w:rPr>
                <w:sz w:val="10"/>
                <w:szCs w:val="10"/>
              </w:rPr>
            </w:pPr>
          </w:p>
        </w:tc>
      </w:tr>
      <w:tr w:rsidR="003E2BC7">
        <w:trPr>
          <w:trHeight w:val="29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100</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II</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3E2BC7" w:rsidP="00AA7B2B">
            <w:pPr>
              <w:jc w:val="both"/>
              <w:rPr>
                <w:sz w:val="10"/>
                <w:szCs w:val="10"/>
              </w:rPr>
            </w:pPr>
          </w:p>
        </w:tc>
      </w:tr>
      <w:tr w:rsidR="003E2BC7">
        <w:trPr>
          <w:trHeight w:val="29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более 50</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III</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3E2BC7" w:rsidP="00AA7B2B">
            <w:pPr>
              <w:jc w:val="both"/>
              <w:rPr>
                <w:sz w:val="10"/>
                <w:szCs w:val="10"/>
              </w:rPr>
            </w:pPr>
          </w:p>
        </w:tc>
      </w:tr>
      <w:tr w:rsidR="003E2BC7">
        <w:trPr>
          <w:trHeight w:val="566"/>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50</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IV</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в дневное время суток</w:t>
            </w:r>
          </w:p>
        </w:tc>
      </w:tr>
      <w:tr w:rsidR="003E2BC7">
        <w:trPr>
          <w:trHeight w:val="29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12</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палубные суда</w:t>
            </w:r>
          </w:p>
        </w:tc>
      </w:tr>
      <w:tr w:rsidR="003E2BC7">
        <w:trPr>
          <w:trHeight w:val="29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7</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палубные суда</w:t>
            </w:r>
          </w:p>
        </w:tc>
      </w:tr>
      <w:tr w:rsidR="003E2BC7">
        <w:trPr>
          <w:trHeight w:val="302"/>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8</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2,5 (5)</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палубные суда</w:t>
            </w:r>
          </w:p>
        </w:tc>
      </w:tr>
      <w:tr w:rsidR="003E2BC7">
        <w:trPr>
          <w:trHeight w:val="302"/>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9</w:t>
            </w:r>
          </w:p>
        </w:tc>
        <w:tc>
          <w:tcPr>
            <w:tcW w:w="225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1,5 (3)</w:t>
            </w:r>
          </w:p>
        </w:tc>
        <w:tc>
          <w:tcPr>
            <w:tcW w:w="19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44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палубные суда</w:t>
            </w:r>
          </w:p>
        </w:tc>
      </w:tr>
      <w:tr w:rsidR="003E2BC7">
        <w:trPr>
          <w:trHeight w:val="317"/>
        </w:trPr>
        <w:tc>
          <w:tcPr>
            <w:tcW w:w="677"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w:t>
            </w:r>
          </w:p>
        </w:tc>
        <w:tc>
          <w:tcPr>
            <w:tcW w:w="2256"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0,3 (0,5)</w:t>
            </w:r>
          </w:p>
        </w:tc>
        <w:tc>
          <w:tcPr>
            <w:tcW w:w="1978"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144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262"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палубные суда</w:t>
            </w:r>
          </w:p>
        </w:tc>
      </w:tr>
    </w:tbl>
    <w:p w:rsidR="003E2BC7" w:rsidRDefault="00464F96" w:rsidP="00AA7B2B">
      <w:pPr>
        <w:pStyle w:val="21"/>
        <w:shd w:val="clear" w:color="auto" w:fill="auto"/>
        <w:spacing w:line="413" w:lineRule="exact"/>
        <w:ind w:left="360" w:hanging="360"/>
        <w:jc w:val="both"/>
      </w:pPr>
      <w:r>
        <w:t>Примечания: на маломерных судах, рассчитанных на плавания в бассейнах 3, 4, 5 разрядов, допустима установка радиостанций меньшей мощности;</w:t>
      </w:r>
    </w:p>
    <w:p w:rsidR="003E2BC7" w:rsidRDefault="00464F96" w:rsidP="00AA7B2B">
      <w:pPr>
        <w:pStyle w:val="21"/>
        <w:shd w:val="clear" w:color="auto" w:fill="auto"/>
        <w:spacing w:line="413" w:lineRule="exact"/>
        <w:ind w:firstLine="0"/>
        <w:jc w:val="both"/>
      </w:pPr>
      <w:r>
        <w:t>+ - установка указанного оборудования обязательна;</w:t>
      </w:r>
    </w:p>
    <w:p w:rsidR="003E2BC7" w:rsidRDefault="00464F96" w:rsidP="00AA7B2B">
      <w:pPr>
        <w:pStyle w:val="21"/>
        <w:shd w:val="clear" w:color="auto" w:fill="auto"/>
        <w:spacing w:line="413" w:lineRule="exact"/>
        <w:ind w:firstLine="0"/>
        <w:jc w:val="both"/>
      </w:pPr>
      <w:r>
        <w:t>(+) установка указанного оборудования рекомендуется.</w:t>
      </w:r>
    </w:p>
    <w:p w:rsidR="003E2BC7" w:rsidRDefault="00464F96" w:rsidP="00AA7B2B">
      <w:pPr>
        <w:pStyle w:val="21"/>
        <w:shd w:val="clear" w:color="auto" w:fill="auto"/>
        <w:spacing w:line="413" w:lineRule="exact"/>
        <w:ind w:firstLine="360"/>
        <w:jc w:val="both"/>
        <w:sectPr w:rsidR="003E2BC7">
          <w:type w:val="continuous"/>
          <w:pgSz w:w="11909" w:h="16834"/>
          <w:pgMar w:top="1264" w:right="1149" w:bottom="5238" w:left="1149" w:header="0" w:footer="3" w:gutter="0"/>
          <w:cols w:space="720"/>
          <w:noEndnote/>
          <w:docGrid w:linePitch="360"/>
        </w:sectPr>
      </w:pPr>
      <w:r>
        <w:t xml:space="preserve">Каждое судно 0, </w:t>
      </w:r>
      <w:r>
        <w:rPr>
          <w:lang w:val="en-US"/>
        </w:rPr>
        <w:t>I</w:t>
      </w:r>
      <w:r w:rsidRPr="00AA7B2B">
        <w:t xml:space="preserve">, </w:t>
      </w:r>
      <w:r>
        <w:t>II категорий сложности районов плавания должно иметь судовую радиолокационную станцию (РЛС) для слежения за навигационной обстановкой и обеспечения безопасности маломерного судна в период плавания.</w:t>
      </w:r>
    </w:p>
    <w:p w:rsidR="003E2BC7" w:rsidRDefault="00464F96" w:rsidP="00AA7B2B">
      <w:pPr>
        <w:pStyle w:val="21"/>
        <w:shd w:val="clear" w:color="auto" w:fill="auto"/>
        <w:spacing w:line="278" w:lineRule="exact"/>
        <w:ind w:firstLine="0"/>
        <w:jc w:val="both"/>
      </w:pPr>
      <w:r>
        <w:rPr>
          <w:rStyle w:val="a8"/>
        </w:rPr>
        <w:lastRenderedPageBreak/>
        <w:t>Приложение № 5</w:t>
      </w:r>
    </w:p>
    <w:p w:rsidR="003E2BC7" w:rsidRDefault="00464F96" w:rsidP="00AA7B2B">
      <w:pPr>
        <w:pStyle w:val="21"/>
        <w:shd w:val="clear" w:color="auto" w:fill="auto"/>
        <w:spacing w:line="278" w:lineRule="exact"/>
        <w:ind w:firstLine="0"/>
        <w:jc w:val="both"/>
      </w:pPr>
      <w:r>
        <w:t>к техническому регламенту Таможенного союза «О безопасности маломерных судов»</w:t>
      </w:r>
    </w:p>
    <w:p w:rsidR="003E2BC7" w:rsidRDefault="00464F96" w:rsidP="00AA7B2B">
      <w:pPr>
        <w:pStyle w:val="21"/>
        <w:shd w:val="clear" w:color="auto" w:fill="auto"/>
        <w:spacing w:line="230" w:lineRule="exact"/>
        <w:ind w:firstLine="0"/>
        <w:jc w:val="both"/>
      </w:pPr>
      <w:r>
        <w:t>Нормы снабжения спасательными и сигнальными средствами маломерных судов</w:t>
      </w:r>
    </w:p>
    <w:p w:rsidR="003E2BC7" w:rsidRDefault="00464F96" w:rsidP="00AA7B2B">
      <w:pPr>
        <w:pStyle w:val="21"/>
        <w:shd w:val="clear" w:color="auto" w:fill="auto"/>
        <w:spacing w:line="230" w:lineRule="exact"/>
        <w:ind w:firstLine="0"/>
        <w:jc w:val="both"/>
      </w:pPr>
      <w:r>
        <w:t>морских районов плавания</w:t>
      </w:r>
    </w:p>
    <w:tbl>
      <w:tblPr>
        <w:tblOverlap w:val="never"/>
        <w:tblW w:w="0" w:type="auto"/>
        <w:tblLayout w:type="fixed"/>
        <w:tblCellMar>
          <w:left w:w="10" w:type="dxa"/>
          <w:right w:w="10" w:type="dxa"/>
        </w:tblCellMar>
        <w:tblLook w:val="04A0"/>
      </w:tblPr>
      <w:tblGrid>
        <w:gridCol w:w="749"/>
        <w:gridCol w:w="1939"/>
        <w:gridCol w:w="1157"/>
        <w:gridCol w:w="1214"/>
        <w:gridCol w:w="1296"/>
        <w:gridCol w:w="1253"/>
        <w:gridCol w:w="2189"/>
      </w:tblGrid>
      <w:tr w:rsidR="003E2BC7">
        <w:trPr>
          <w:trHeight w:val="346"/>
        </w:trPr>
        <w:tc>
          <w:tcPr>
            <w:tcW w:w="74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lastRenderedPageBreak/>
              <w:t>№</w:t>
            </w:r>
          </w:p>
        </w:tc>
        <w:tc>
          <w:tcPr>
            <w:tcW w:w="19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Наименования</w:t>
            </w:r>
          </w:p>
        </w:tc>
        <w:tc>
          <w:tcPr>
            <w:tcW w:w="7109" w:type="dxa"/>
            <w:gridSpan w:val="5"/>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Категория сложности района плавания судна</w:t>
            </w:r>
          </w:p>
        </w:tc>
      </w:tr>
      <w:tr w:rsidR="003E2BC7">
        <w:trPr>
          <w:trHeight w:val="293"/>
        </w:trPr>
        <w:tc>
          <w:tcPr>
            <w:tcW w:w="749" w:type="dxa"/>
            <w:tcBorders>
              <w:left w:val="single" w:sz="4" w:space="0" w:color="auto"/>
            </w:tcBorders>
            <w:shd w:val="clear" w:color="auto" w:fill="FFFFFF"/>
          </w:tcPr>
          <w:p w:rsidR="003E2BC7" w:rsidRDefault="00464F96" w:rsidP="00AA7B2B">
            <w:pPr>
              <w:pStyle w:val="21"/>
              <w:shd w:val="clear" w:color="auto" w:fill="auto"/>
              <w:spacing w:line="230" w:lineRule="exact"/>
              <w:ind w:firstLine="0"/>
              <w:jc w:val="both"/>
            </w:pPr>
            <w:proofErr w:type="spellStart"/>
            <w:r>
              <w:rPr>
                <w:rStyle w:val="11"/>
              </w:rPr>
              <w:t>п\</w:t>
            </w:r>
            <w:proofErr w:type="gramStart"/>
            <w:r>
              <w:rPr>
                <w:rStyle w:val="11"/>
              </w:rPr>
              <w:t>п</w:t>
            </w:r>
            <w:proofErr w:type="spellEnd"/>
            <w:proofErr w:type="gramEnd"/>
          </w:p>
        </w:tc>
        <w:tc>
          <w:tcPr>
            <w:tcW w:w="1939" w:type="dxa"/>
            <w:tcBorders>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спасательных и</w:t>
            </w:r>
          </w:p>
        </w:tc>
        <w:tc>
          <w:tcPr>
            <w:tcW w:w="115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IV</w:t>
            </w:r>
          </w:p>
        </w:tc>
        <w:tc>
          <w:tcPr>
            <w:tcW w:w="121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III</w:t>
            </w:r>
          </w:p>
        </w:tc>
        <w:tc>
          <w:tcPr>
            <w:tcW w:w="12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II</w:t>
            </w:r>
          </w:p>
        </w:tc>
        <w:tc>
          <w:tcPr>
            <w:tcW w:w="125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I</w:t>
            </w:r>
          </w:p>
        </w:tc>
        <w:tc>
          <w:tcPr>
            <w:tcW w:w="2189"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0</w:t>
            </w:r>
          </w:p>
        </w:tc>
      </w:tr>
      <w:tr w:rsidR="003E2BC7">
        <w:trPr>
          <w:trHeight w:val="293"/>
        </w:trPr>
        <w:tc>
          <w:tcPr>
            <w:tcW w:w="749" w:type="dxa"/>
            <w:tcBorders>
              <w:left w:val="single" w:sz="4" w:space="0" w:color="auto"/>
            </w:tcBorders>
            <w:shd w:val="clear" w:color="auto" w:fill="FFFFFF"/>
          </w:tcPr>
          <w:p w:rsidR="003E2BC7" w:rsidRDefault="003E2BC7" w:rsidP="00AA7B2B">
            <w:pPr>
              <w:jc w:val="both"/>
              <w:rPr>
                <w:sz w:val="10"/>
                <w:szCs w:val="10"/>
              </w:rPr>
            </w:pPr>
          </w:p>
        </w:tc>
        <w:tc>
          <w:tcPr>
            <w:tcW w:w="1939" w:type="dxa"/>
            <w:tcBorders>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сигнальных</w:t>
            </w:r>
          </w:p>
        </w:tc>
        <w:tc>
          <w:tcPr>
            <w:tcW w:w="7109" w:type="dxa"/>
            <w:gridSpan w:val="5"/>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Удаление (в морских милях) в дневное время суток</w:t>
            </w:r>
          </w:p>
        </w:tc>
      </w:tr>
      <w:tr w:rsidR="003E2BC7">
        <w:trPr>
          <w:trHeight w:val="566"/>
        </w:trPr>
        <w:tc>
          <w:tcPr>
            <w:tcW w:w="749" w:type="dxa"/>
            <w:tcBorders>
              <w:left w:val="single" w:sz="4" w:space="0" w:color="auto"/>
            </w:tcBorders>
            <w:shd w:val="clear" w:color="auto" w:fill="FFFFFF"/>
          </w:tcPr>
          <w:p w:rsidR="003E2BC7" w:rsidRDefault="003E2BC7" w:rsidP="00AA7B2B">
            <w:pPr>
              <w:jc w:val="both"/>
              <w:rPr>
                <w:sz w:val="10"/>
                <w:szCs w:val="10"/>
              </w:rPr>
            </w:pPr>
          </w:p>
        </w:tc>
        <w:tc>
          <w:tcPr>
            <w:tcW w:w="1939" w:type="dxa"/>
            <w:tcBorders>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средств</w:t>
            </w:r>
          </w:p>
        </w:tc>
        <w:tc>
          <w:tcPr>
            <w:tcW w:w="115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от базы- стоянки</w:t>
            </w:r>
          </w:p>
        </w:tc>
        <w:tc>
          <w:tcPr>
            <w:tcW w:w="5952" w:type="dxa"/>
            <w:gridSpan w:val="4"/>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от места-убежища</w:t>
            </w:r>
          </w:p>
        </w:tc>
      </w:tr>
      <w:tr w:rsidR="003E2BC7">
        <w:trPr>
          <w:trHeight w:val="312"/>
        </w:trPr>
        <w:tc>
          <w:tcPr>
            <w:tcW w:w="749" w:type="dxa"/>
            <w:tcBorders>
              <w:left w:val="single" w:sz="4" w:space="0" w:color="auto"/>
              <w:bottom w:val="single" w:sz="4" w:space="0" w:color="auto"/>
            </w:tcBorders>
            <w:shd w:val="clear" w:color="auto" w:fill="FFFFFF"/>
          </w:tcPr>
          <w:p w:rsidR="003E2BC7" w:rsidRDefault="003E2BC7" w:rsidP="00AA7B2B">
            <w:pPr>
              <w:jc w:val="both"/>
              <w:rPr>
                <w:sz w:val="10"/>
                <w:szCs w:val="10"/>
              </w:rPr>
            </w:pPr>
          </w:p>
        </w:tc>
        <w:tc>
          <w:tcPr>
            <w:tcW w:w="1939" w:type="dxa"/>
            <w:tcBorders>
              <w:left w:val="single" w:sz="4" w:space="0" w:color="auto"/>
              <w:bottom w:val="single" w:sz="4" w:space="0" w:color="auto"/>
            </w:tcBorders>
            <w:shd w:val="clear" w:color="auto" w:fill="FFFFFF"/>
          </w:tcPr>
          <w:p w:rsidR="003E2BC7" w:rsidRDefault="003E2BC7" w:rsidP="00AA7B2B">
            <w:pPr>
              <w:jc w:val="both"/>
              <w:rPr>
                <w:sz w:val="10"/>
                <w:szCs w:val="10"/>
              </w:rPr>
            </w:pPr>
          </w:p>
        </w:tc>
        <w:tc>
          <w:tcPr>
            <w:tcW w:w="1157"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до 12</w:t>
            </w:r>
          </w:p>
        </w:tc>
        <w:tc>
          <w:tcPr>
            <w:tcW w:w="1214"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до 50</w:t>
            </w:r>
          </w:p>
        </w:tc>
        <w:tc>
          <w:tcPr>
            <w:tcW w:w="1296"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до100</w:t>
            </w:r>
          </w:p>
        </w:tc>
        <w:tc>
          <w:tcPr>
            <w:tcW w:w="1253"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до 200</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более 200</w:t>
            </w:r>
          </w:p>
        </w:tc>
      </w:tr>
    </w:tbl>
    <w:p w:rsidR="003E2BC7" w:rsidRDefault="003E2BC7" w:rsidP="00AA7B2B">
      <w:pPr>
        <w:spacing w:line="240" w:lineRule="exact"/>
        <w:jc w:val="both"/>
      </w:pPr>
    </w:p>
    <w:tbl>
      <w:tblPr>
        <w:tblOverlap w:val="never"/>
        <w:tblW w:w="0" w:type="auto"/>
        <w:tblLayout w:type="fixed"/>
        <w:tblCellMar>
          <w:left w:w="10" w:type="dxa"/>
          <w:right w:w="10" w:type="dxa"/>
        </w:tblCellMar>
        <w:tblLook w:val="04A0"/>
      </w:tblPr>
      <w:tblGrid>
        <w:gridCol w:w="744"/>
        <w:gridCol w:w="1944"/>
        <w:gridCol w:w="1166"/>
        <w:gridCol w:w="20"/>
        <w:gridCol w:w="1186"/>
        <w:gridCol w:w="1253"/>
        <w:gridCol w:w="43"/>
        <w:gridCol w:w="1272"/>
        <w:gridCol w:w="2170"/>
      </w:tblGrid>
      <w:tr w:rsidR="003E2BC7">
        <w:trPr>
          <w:trHeight w:val="298"/>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16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120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29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127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7</w:t>
            </w:r>
          </w:p>
        </w:tc>
      </w:tr>
      <w:tr w:rsidR="003E2BC7">
        <w:trPr>
          <w:trHeight w:val="1138"/>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Спасательный</w:t>
            </w:r>
          </w:p>
          <w:p w:rsidR="003E2BC7" w:rsidRDefault="00464F96" w:rsidP="00AA7B2B">
            <w:pPr>
              <w:pStyle w:val="21"/>
              <w:shd w:val="clear" w:color="auto" w:fill="auto"/>
              <w:spacing w:line="230" w:lineRule="exact"/>
              <w:ind w:firstLine="0"/>
              <w:jc w:val="both"/>
            </w:pPr>
            <w:r>
              <w:rPr>
                <w:rStyle w:val="11"/>
              </w:rPr>
              <w:t>плот</w:t>
            </w:r>
          </w:p>
        </w:tc>
        <w:tc>
          <w:tcPr>
            <w:tcW w:w="2371" w:type="dxa"/>
            <w:gridSpan w:val="3"/>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 xml:space="preserve">Для однокорпусных судов - не требуется. Для многокорпусных - </w:t>
            </w:r>
            <w:proofErr w:type="gramStart"/>
            <w:r>
              <w:rPr>
                <w:rStyle w:val="11"/>
              </w:rPr>
              <w:t>см</w:t>
            </w:r>
            <w:proofErr w:type="gramEnd"/>
            <w:r>
              <w:rPr>
                <w:rStyle w:val="11"/>
              </w:rPr>
              <w:t>. Примечание</w:t>
            </w:r>
          </w:p>
        </w:tc>
        <w:tc>
          <w:tcPr>
            <w:tcW w:w="4738" w:type="dxa"/>
            <w:gridSpan w:val="4"/>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да</w:t>
            </w:r>
          </w:p>
        </w:tc>
      </w:tr>
      <w:tr w:rsidR="003E2BC7">
        <w:trPr>
          <w:trHeight w:val="581"/>
        </w:trPr>
        <w:tc>
          <w:tcPr>
            <w:tcW w:w="744"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944"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Спасательные</w:t>
            </w:r>
          </w:p>
          <w:p w:rsidR="003E2BC7" w:rsidRDefault="00464F96" w:rsidP="00AA7B2B">
            <w:pPr>
              <w:pStyle w:val="21"/>
              <w:shd w:val="clear" w:color="auto" w:fill="auto"/>
              <w:spacing w:line="230" w:lineRule="exact"/>
              <w:ind w:firstLine="0"/>
              <w:jc w:val="both"/>
            </w:pPr>
            <w:r>
              <w:rPr>
                <w:rStyle w:val="11"/>
              </w:rPr>
              <w:t>круги</w:t>
            </w:r>
          </w:p>
        </w:tc>
        <w:tc>
          <w:tcPr>
            <w:tcW w:w="7109" w:type="dxa"/>
            <w:gridSpan w:val="7"/>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69" w:lineRule="exact"/>
              <w:ind w:firstLine="0"/>
              <w:jc w:val="both"/>
            </w:pPr>
            <w:r>
              <w:rPr>
                <w:rStyle w:val="11"/>
              </w:rPr>
              <w:t>При общем количестве людей на борту маломерного судна до 8 человек - 2 круга</w:t>
            </w:r>
          </w:p>
        </w:tc>
      </w:tr>
      <w:tr w:rsidR="003E2BC7">
        <w:trPr>
          <w:trHeight w:val="576"/>
        </w:trPr>
        <w:tc>
          <w:tcPr>
            <w:tcW w:w="744" w:type="dxa"/>
            <w:vMerge/>
            <w:tcBorders>
              <w:left w:val="single" w:sz="4" w:space="0" w:color="auto"/>
            </w:tcBorders>
            <w:shd w:val="clear" w:color="auto" w:fill="FFFFFF"/>
          </w:tcPr>
          <w:p w:rsidR="003E2BC7" w:rsidRDefault="003E2BC7" w:rsidP="00AA7B2B">
            <w:pPr>
              <w:jc w:val="both"/>
            </w:pPr>
          </w:p>
        </w:tc>
        <w:tc>
          <w:tcPr>
            <w:tcW w:w="1944" w:type="dxa"/>
            <w:vMerge/>
            <w:tcBorders>
              <w:left w:val="single" w:sz="4" w:space="0" w:color="auto"/>
            </w:tcBorders>
            <w:shd w:val="clear" w:color="auto" w:fill="FFFFFF"/>
          </w:tcPr>
          <w:p w:rsidR="003E2BC7" w:rsidRDefault="003E2BC7" w:rsidP="00AA7B2B">
            <w:pPr>
              <w:jc w:val="both"/>
            </w:pPr>
          </w:p>
        </w:tc>
        <w:tc>
          <w:tcPr>
            <w:tcW w:w="7109" w:type="dxa"/>
            <w:gridSpan w:val="7"/>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69" w:lineRule="exact"/>
              <w:ind w:firstLine="0"/>
              <w:jc w:val="both"/>
            </w:pPr>
            <w:r>
              <w:rPr>
                <w:rStyle w:val="11"/>
              </w:rPr>
              <w:t>При общем количестве людей на борту маломерного судна до 12 человек - 3 круга</w:t>
            </w:r>
          </w:p>
        </w:tc>
      </w:tr>
      <w:tr w:rsidR="003E2BC7">
        <w:trPr>
          <w:trHeight w:val="845"/>
        </w:trPr>
        <w:tc>
          <w:tcPr>
            <w:tcW w:w="744"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Огонь поиска на спасательном круге</w:t>
            </w:r>
          </w:p>
        </w:tc>
        <w:tc>
          <w:tcPr>
            <w:tcW w:w="7109" w:type="dxa"/>
            <w:gridSpan w:val="7"/>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 штука на спасательном круге, не соединённом с вешкой</w:t>
            </w:r>
          </w:p>
        </w:tc>
      </w:tr>
      <w:tr w:rsidR="003E2BC7">
        <w:trPr>
          <w:trHeight w:val="840"/>
        </w:trPr>
        <w:tc>
          <w:tcPr>
            <w:tcW w:w="744" w:type="dxa"/>
            <w:vMerge/>
            <w:tcBorders>
              <w:left w:val="single" w:sz="4" w:space="0" w:color="auto"/>
            </w:tcBorders>
            <w:shd w:val="clear" w:color="auto" w:fill="FFFFFF"/>
          </w:tcPr>
          <w:p w:rsidR="003E2BC7" w:rsidRDefault="003E2BC7" w:rsidP="00AA7B2B">
            <w:pPr>
              <w:jc w:val="both"/>
            </w:pP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Плавучие якоря спасательных кругов</w:t>
            </w:r>
          </w:p>
        </w:tc>
        <w:tc>
          <w:tcPr>
            <w:tcW w:w="7109" w:type="dxa"/>
            <w:gridSpan w:val="7"/>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 штука на спасательном круге, соединённом с вешкой</w:t>
            </w:r>
          </w:p>
        </w:tc>
      </w:tr>
      <w:tr w:rsidR="003E2BC7">
        <w:trPr>
          <w:trHeight w:val="1051"/>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Сигнальные вешки кругов</w:t>
            </w:r>
          </w:p>
        </w:tc>
        <w:tc>
          <w:tcPr>
            <w:tcW w:w="116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w:t>
            </w:r>
          </w:p>
          <w:p w:rsidR="003E2BC7" w:rsidRDefault="00464F96" w:rsidP="00AA7B2B">
            <w:pPr>
              <w:pStyle w:val="21"/>
              <w:shd w:val="clear" w:color="auto" w:fill="auto"/>
              <w:spacing w:line="230" w:lineRule="exact"/>
              <w:ind w:firstLine="0"/>
              <w:jc w:val="both"/>
            </w:pPr>
            <w:r>
              <w:rPr>
                <w:rStyle w:val="11"/>
              </w:rPr>
              <w:t>требуется</w:t>
            </w:r>
          </w:p>
        </w:tc>
        <w:tc>
          <w:tcPr>
            <w:tcW w:w="5943" w:type="dxa"/>
            <w:gridSpan w:val="6"/>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1 штука только для парусно-моторных судов, высота сигнального огня или флажка над поверхностью воды не менее - 1,8 метра</w:t>
            </w:r>
          </w:p>
        </w:tc>
      </w:tr>
      <w:tr w:rsidR="003E2BC7">
        <w:trPr>
          <w:trHeight w:val="840"/>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Лини</w:t>
            </w:r>
          </w:p>
          <w:p w:rsidR="003E2BC7" w:rsidRDefault="00464F96" w:rsidP="00AA7B2B">
            <w:pPr>
              <w:pStyle w:val="21"/>
              <w:shd w:val="clear" w:color="auto" w:fill="auto"/>
              <w:spacing w:line="274" w:lineRule="exact"/>
              <w:ind w:firstLine="0"/>
              <w:jc w:val="both"/>
            </w:pPr>
            <w:r>
              <w:rPr>
                <w:rStyle w:val="11"/>
              </w:rPr>
              <w:t>спасательных</w:t>
            </w:r>
          </w:p>
          <w:p w:rsidR="003E2BC7" w:rsidRDefault="00464F96" w:rsidP="00AA7B2B">
            <w:pPr>
              <w:pStyle w:val="21"/>
              <w:shd w:val="clear" w:color="auto" w:fill="auto"/>
              <w:spacing w:line="274" w:lineRule="exact"/>
              <w:ind w:firstLine="0"/>
              <w:jc w:val="both"/>
            </w:pPr>
            <w:r>
              <w:rPr>
                <w:rStyle w:val="11"/>
              </w:rPr>
              <w:t>кругов</w:t>
            </w:r>
          </w:p>
        </w:tc>
        <w:tc>
          <w:tcPr>
            <w:tcW w:w="7109" w:type="dxa"/>
            <w:gridSpan w:val="7"/>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1 -2 штуки длиной не менее 20 метров для спасательных кругов без вешки</w:t>
            </w:r>
          </w:p>
        </w:tc>
      </w:tr>
      <w:tr w:rsidR="003E2BC7">
        <w:trPr>
          <w:trHeight w:val="571"/>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Спасательные</w:t>
            </w:r>
          </w:p>
          <w:p w:rsidR="003E2BC7" w:rsidRDefault="00464F96" w:rsidP="00AA7B2B">
            <w:pPr>
              <w:pStyle w:val="21"/>
              <w:shd w:val="clear" w:color="auto" w:fill="auto"/>
              <w:spacing w:line="230" w:lineRule="exact"/>
              <w:ind w:firstLine="0"/>
              <w:jc w:val="both"/>
            </w:pPr>
            <w:r>
              <w:rPr>
                <w:rStyle w:val="11"/>
              </w:rPr>
              <w:t>жилеты</w:t>
            </w:r>
          </w:p>
        </w:tc>
        <w:tc>
          <w:tcPr>
            <w:tcW w:w="7109" w:type="dxa"/>
            <w:gridSpan w:val="7"/>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По одному жилету на каждого человека на маломерном судне</w:t>
            </w:r>
          </w:p>
        </w:tc>
      </w:tr>
      <w:tr w:rsidR="003E2BC7">
        <w:trPr>
          <w:trHeight w:val="581"/>
        </w:trPr>
        <w:tc>
          <w:tcPr>
            <w:tcW w:w="744"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7</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Парашютные</w:t>
            </w:r>
          </w:p>
          <w:p w:rsidR="003E2BC7" w:rsidRDefault="00464F96" w:rsidP="00AA7B2B">
            <w:pPr>
              <w:pStyle w:val="21"/>
              <w:shd w:val="clear" w:color="auto" w:fill="auto"/>
              <w:spacing w:line="230" w:lineRule="exact"/>
              <w:ind w:firstLine="0"/>
              <w:jc w:val="both"/>
            </w:pPr>
            <w:r>
              <w:rPr>
                <w:rStyle w:val="11"/>
              </w:rPr>
              <w:t>ракеты</w:t>
            </w:r>
          </w:p>
        </w:tc>
        <w:tc>
          <w:tcPr>
            <w:tcW w:w="7109" w:type="dxa"/>
            <w:gridSpan w:val="7"/>
            <w:tcBorders>
              <w:top w:val="single" w:sz="4" w:space="0" w:color="auto"/>
              <w:left w:val="single" w:sz="4" w:space="0" w:color="auto"/>
              <w:right w:val="single" w:sz="4" w:space="0" w:color="auto"/>
            </w:tcBorders>
            <w:shd w:val="clear" w:color="auto" w:fill="FFFFFF"/>
          </w:tcPr>
          <w:p w:rsidR="003E2BC7" w:rsidRDefault="003E2BC7" w:rsidP="00AA7B2B">
            <w:pPr>
              <w:jc w:val="both"/>
              <w:rPr>
                <w:sz w:val="10"/>
                <w:szCs w:val="10"/>
              </w:rPr>
            </w:pPr>
          </w:p>
        </w:tc>
      </w:tr>
      <w:tr w:rsidR="003E2BC7">
        <w:trPr>
          <w:trHeight w:val="298"/>
        </w:trPr>
        <w:tc>
          <w:tcPr>
            <w:tcW w:w="744" w:type="dxa"/>
            <w:vMerge/>
            <w:tcBorders>
              <w:left w:val="single" w:sz="4" w:space="0" w:color="auto"/>
            </w:tcBorders>
            <w:shd w:val="clear" w:color="auto" w:fill="FFFFFF"/>
          </w:tcPr>
          <w:p w:rsidR="003E2BC7" w:rsidRDefault="003E2BC7" w:rsidP="00AA7B2B">
            <w:pPr>
              <w:jc w:val="both"/>
            </w:pP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Белые</w:t>
            </w:r>
          </w:p>
        </w:tc>
        <w:tc>
          <w:tcPr>
            <w:tcW w:w="116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0</w:t>
            </w:r>
          </w:p>
        </w:tc>
        <w:tc>
          <w:tcPr>
            <w:tcW w:w="120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29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27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12</w:t>
            </w:r>
          </w:p>
        </w:tc>
      </w:tr>
      <w:tr w:rsidR="003E2BC7">
        <w:trPr>
          <w:trHeight w:val="298"/>
        </w:trPr>
        <w:tc>
          <w:tcPr>
            <w:tcW w:w="744" w:type="dxa"/>
            <w:vMerge/>
            <w:tcBorders>
              <w:left w:val="single" w:sz="4" w:space="0" w:color="auto"/>
            </w:tcBorders>
            <w:shd w:val="clear" w:color="auto" w:fill="FFFFFF"/>
          </w:tcPr>
          <w:p w:rsidR="003E2BC7" w:rsidRDefault="003E2BC7" w:rsidP="00AA7B2B">
            <w:pPr>
              <w:jc w:val="both"/>
            </w:pP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Красные</w:t>
            </w:r>
          </w:p>
        </w:tc>
        <w:tc>
          <w:tcPr>
            <w:tcW w:w="116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120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129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127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12</w:t>
            </w:r>
          </w:p>
        </w:tc>
      </w:tr>
      <w:tr w:rsidR="003E2BC7">
        <w:trPr>
          <w:trHeight w:val="1118"/>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8</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Дымовые</w:t>
            </w:r>
          </w:p>
          <w:p w:rsidR="003E2BC7" w:rsidRDefault="00464F96" w:rsidP="00AA7B2B">
            <w:pPr>
              <w:pStyle w:val="21"/>
              <w:shd w:val="clear" w:color="auto" w:fill="auto"/>
              <w:spacing w:line="274" w:lineRule="exact"/>
              <w:ind w:firstLine="0"/>
              <w:jc w:val="both"/>
            </w:pPr>
            <w:r>
              <w:rPr>
                <w:rStyle w:val="11"/>
              </w:rPr>
              <w:t>сигналы</w:t>
            </w:r>
          </w:p>
          <w:p w:rsidR="003E2BC7" w:rsidRDefault="00464F96" w:rsidP="00AA7B2B">
            <w:pPr>
              <w:pStyle w:val="21"/>
              <w:shd w:val="clear" w:color="auto" w:fill="auto"/>
              <w:spacing w:line="274" w:lineRule="exact"/>
              <w:ind w:firstLine="0"/>
              <w:jc w:val="both"/>
            </w:pPr>
            <w:r>
              <w:rPr>
                <w:rStyle w:val="11"/>
              </w:rPr>
              <w:t>плавучие</w:t>
            </w:r>
          </w:p>
          <w:p w:rsidR="003E2BC7" w:rsidRDefault="00464F96" w:rsidP="00AA7B2B">
            <w:pPr>
              <w:pStyle w:val="21"/>
              <w:shd w:val="clear" w:color="auto" w:fill="auto"/>
              <w:spacing w:line="274" w:lineRule="exact"/>
              <w:ind w:firstLine="0"/>
              <w:jc w:val="both"/>
            </w:pPr>
            <w:r>
              <w:rPr>
                <w:rStyle w:val="11"/>
              </w:rPr>
              <w:t>(шашки)</w:t>
            </w:r>
          </w:p>
        </w:tc>
        <w:tc>
          <w:tcPr>
            <w:tcW w:w="116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0</w:t>
            </w:r>
          </w:p>
        </w:tc>
        <w:tc>
          <w:tcPr>
            <w:tcW w:w="120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29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272"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r>
      <w:tr w:rsidR="003E2BC7">
        <w:trPr>
          <w:trHeight w:val="586"/>
        </w:trPr>
        <w:tc>
          <w:tcPr>
            <w:tcW w:w="744"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9</w:t>
            </w:r>
          </w:p>
        </w:tc>
        <w:tc>
          <w:tcPr>
            <w:tcW w:w="1944"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Теплозащитные</w:t>
            </w:r>
          </w:p>
          <w:p w:rsidR="003E2BC7" w:rsidRDefault="00464F96" w:rsidP="00AA7B2B">
            <w:pPr>
              <w:pStyle w:val="21"/>
              <w:shd w:val="clear" w:color="auto" w:fill="auto"/>
              <w:spacing w:line="230" w:lineRule="exact"/>
              <w:ind w:firstLine="0"/>
              <w:jc w:val="both"/>
            </w:pPr>
            <w:r>
              <w:rPr>
                <w:rStyle w:val="11"/>
              </w:rPr>
              <w:t>средства</w:t>
            </w:r>
          </w:p>
        </w:tc>
        <w:tc>
          <w:tcPr>
            <w:tcW w:w="7109" w:type="dxa"/>
            <w:gridSpan w:val="7"/>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На каждого человека, находящегося на судне</w:t>
            </w:r>
          </w:p>
        </w:tc>
      </w:tr>
      <w:tr w:rsidR="003E2BC7">
        <w:trPr>
          <w:trHeight w:val="298"/>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118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118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25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131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7</w:t>
            </w:r>
          </w:p>
        </w:tc>
      </w:tr>
      <w:tr w:rsidR="003E2BC7">
        <w:trPr>
          <w:trHeight w:val="298"/>
        </w:trPr>
        <w:tc>
          <w:tcPr>
            <w:tcW w:w="744"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Фальшфейеры</w:t>
            </w:r>
          </w:p>
        </w:tc>
        <w:tc>
          <w:tcPr>
            <w:tcW w:w="7110" w:type="dxa"/>
            <w:gridSpan w:val="7"/>
            <w:tcBorders>
              <w:top w:val="single" w:sz="4" w:space="0" w:color="auto"/>
              <w:left w:val="single" w:sz="4" w:space="0" w:color="auto"/>
              <w:right w:val="single" w:sz="4" w:space="0" w:color="auto"/>
            </w:tcBorders>
            <w:shd w:val="clear" w:color="auto" w:fill="FFFFFF"/>
          </w:tcPr>
          <w:p w:rsidR="003E2BC7" w:rsidRDefault="003E2BC7" w:rsidP="00AA7B2B">
            <w:pPr>
              <w:jc w:val="both"/>
              <w:rPr>
                <w:sz w:val="10"/>
                <w:szCs w:val="10"/>
              </w:rPr>
            </w:pPr>
          </w:p>
        </w:tc>
      </w:tr>
      <w:tr w:rsidR="003E2BC7">
        <w:trPr>
          <w:trHeight w:val="470"/>
        </w:trPr>
        <w:tc>
          <w:tcPr>
            <w:tcW w:w="744" w:type="dxa"/>
            <w:vMerge/>
            <w:tcBorders>
              <w:left w:val="single" w:sz="4" w:space="0" w:color="auto"/>
            </w:tcBorders>
            <w:shd w:val="clear" w:color="auto" w:fill="FFFFFF"/>
          </w:tcPr>
          <w:p w:rsidR="003E2BC7" w:rsidRDefault="003E2BC7" w:rsidP="00AA7B2B">
            <w:pPr>
              <w:jc w:val="both"/>
            </w:pP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Белые</w:t>
            </w:r>
          </w:p>
        </w:tc>
        <w:tc>
          <w:tcPr>
            <w:tcW w:w="118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18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25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31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r>
      <w:tr w:rsidR="003E2BC7">
        <w:trPr>
          <w:trHeight w:val="461"/>
        </w:trPr>
        <w:tc>
          <w:tcPr>
            <w:tcW w:w="744"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Красные</w:t>
            </w:r>
          </w:p>
        </w:tc>
        <w:tc>
          <w:tcPr>
            <w:tcW w:w="1186"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18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253"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1315" w:type="dxa"/>
            <w:gridSpan w:val="2"/>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2170"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r>
      <w:tr w:rsidR="003E2BC7">
        <w:trPr>
          <w:trHeight w:val="1046"/>
        </w:trPr>
        <w:tc>
          <w:tcPr>
            <w:tcW w:w="7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11</w:t>
            </w:r>
          </w:p>
        </w:tc>
        <w:tc>
          <w:tcPr>
            <w:tcW w:w="194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69" w:lineRule="exact"/>
              <w:ind w:firstLine="0"/>
              <w:jc w:val="both"/>
            </w:pPr>
            <w:r>
              <w:rPr>
                <w:rStyle w:val="11"/>
              </w:rPr>
              <w:t>Радиобуй КОСПА</w:t>
            </w:r>
            <w:proofErr w:type="gramStart"/>
            <w:r>
              <w:rPr>
                <w:rStyle w:val="11"/>
              </w:rPr>
              <w:t>С-</w:t>
            </w:r>
            <w:proofErr w:type="gramEnd"/>
            <w:r>
              <w:rPr>
                <w:rStyle w:val="11"/>
              </w:rPr>
              <w:t xml:space="preserve"> САРСАТ </w:t>
            </w:r>
            <w:r>
              <w:rPr>
                <w:rStyle w:val="11"/>
                <w:lang w:val="en-US"/>
              </w:rPr>
              <w:t>(EPIRB)</w:t>
            </w:r>
          </w:p>
        </w:tc>
        <w:tc>
          <w:tcPr>
            <w:tcW w:w="3625" w:type="dxa"/>
            <w:gridSpan w:val="4"/>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Не требуется</w:t>
            </w:r>
          </w:p>
        </w:tc>
        <w:tc>
          <w:tcPr>
            <w:tcW w:w="3485" w:type="dxa"/>
            <w:gridSpan w:val="3"/>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 комплект</w:t>
            </w:r>
          </w:p>
        </w:tc>
      </w:tr>
      <w:tr w:rsidR="003E2BC7">
        <w:trPr>
          <w:trHeight w:val="1061"/>
        </w:trPr>
        <w:tc>
          <w:tcPr>
            <w:tcW w:w="744"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lastRenderedPageBreak/>
              <w:t>12</w:t>
            </w:r>
          </w:p>
        </w:tc>
        <w:tc>
          <w:tcPr>
            <w:tcW w:w="1944"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Страховочная</w:t>
            </w:r>
          </w:p>
          <w:p w:rsidR="003E2BC7" w:rsidRDefault="00464F96" w:rsidP="00AA7B2B">
            <w:pPr>
              <w:pStyle w:val="21"/>
              <w:shd w:val="clear" w:color="auto" w:fill="auto"/>
              <w:spacing w:line="230" w:lineRule="exact"/>
              <w:ind w:firstLine="0"/>
              <w:jc w:val="both"/>
            </w:pPr>
            <w:r>
              <w:rPr>
                <w:rStyle w:val="11"/>
              </w:rPr>
              <w:t>сбруя</w:t>
            </w:r>
          </w:p>
        </w:tc>
        <w:tc>
          <w:tcPr>
            <w:tcW w:w="1186" w:type="dxa"/>
            <w:gridSpan w:val="2"/>
            <w:tcBorders>
              <w:top w:val="single" w:sz="4" w:space="0" w:color="auto"/>
              <w:left w:val="single" w:sz="4" w:space="0" w:color="auto"/>
              <w:bottom w:val="single" w:sz="4" w:space="0" w:color="auto"/>
            </w:tcBorders>
            <w:shd w:val="clear" w:color="auto" w:fill="FFFFFF"/>
          </w:tcPr>
          <w:p w:rsidR="003E2BC7" w:rsidRDefault="003E2BC7" w:rsidP="00AA7B2B">
            <w:pPr>
              <w:jc w:val="both"/>
              <w:rPr>
                <w:sz w:val="10"/>
                <w:szCs w:val="10"/>
              </w:rPr>
            </w:pPr>
          </w:p>
        </w:tc>
        <w:tc>
          <w:tcPr>
            <w:tcW w:w="5924" w:type="dxa"/>
            <w:gridSpan w:val="5"/>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 xml:space="preserve">По одному комплекту на каждого члена команды с двумя страховочными концами длинной не менее 1,5 метра и </w:t>
            </w:r>
            <w:proofErr w:type="spellStart"/>
            <w:r>
              <w:rPr>
                <w:rStyle w:val="11"/>
              </w:rPr>
              <w:t>крочстропом</w:t>
            </w:r>
            <w:proofErr w:type="spellEnd"/>
            <w:r>
              <w:rPr>
                <w:rStyle w:val="11"/>
              </w:rPr>
              <w:t xml:space="preserve"> (стропом, проходящим между ног)</w:t>
            </w:r>
          </w:p>
        </w:tc>
      </w:tr>
    </w:tbl>
    <w:p w:rsidR="003E2BC7" w:rsidRDefault="00464F96" w:rsidP="00AA7B2B">
      <w:pPr>
        <w:pStyle w:val="21"/>
        <w:shd w:val="clear" w:color="auto" w:fill="auto"/>
        <w:spacing w:line="278" w:lineRule="exact"/>
        <w:ind w:left="360" w:hanging="360"/>
        <w:jc w:val="both"/>
      </w:pPr>
      <w:r>
        <w:t>Примечание: для многокорпусных судов, у которых мачта (мачты) является элементом несущей конструкции корпуса судна, наличие спасательного плота обязательно.</w:t>
      </w:r>
    </w:p>
    <w:p w:rsidR="003E2BC7" w:rsidRDefault="00464F96" w:rsidP="00AA7B2B">
      <w:pPr>
        <w:pStyle w:val="21"/>
        <w:shd w:val="clear" w:color="auto" w:fill="auto"/>
        <w:spacing w:line="274" w:lineRule="exact"/>
        <w:ind w:firstLine="0"/>
        <w:jc w:val="both"/>
      </w:pPr>
      <w:r>
        <w:t>Нормы снабжения спасательными кругами маломерных судов, эксплуатируемых на внутренних водных путях</w:t>
      </w:r>
    </w:p>
    <w:tbl>
      <w:tblPr>
        <w:tblOverlap w:val="never"/>
        <w:tblW w:w="0" w:type="auto"/>
        <w:tblLayout w:type="fixed"/>
        <w:tblCellMar>
          <w:left w:w="10" w:type="dxa"/>
          <w:right w:w="10" w:type="dxa"/>
        </w:tblCellMar>
        <w:tblLook w:val="04A0"/>
      </w:tblPr>
      <w:tblGrid>
        <w:gridCol w:w="1800"/>
        <w:gridCol w:w="1310"/>
        <w:gridCol w:w="3134"/>
        <w:gridCol w:w="3134"/>
      </w:tblGrid>
      <w:tr w:rsidR="003E2BC7">
        <w:trPr>
          <w:trHeight w:val="298"/>
        </w:trPr>
        <w:tc>
          <w:tcPr>
            <w:tcW w:w="1800"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 xml:space="preserve">Длина маломерного судна </w:t>
            </w:r>
            <w:r>
              <w:rPr>
                <w:rStyle w:val="11"/>
                <w:lang w:val="en-US"/>
              </w:rPr>
              <w:t>L</w:t>
            </w:r>
            <w:r w:rsidRPr="00AA7B2B">
              <w:rPr>
                <w:rStyle w:val="11"/>
              </w:rPr>
              <w:t xml:space="preserve">, </w:t>
            </w:r>
            <w:r>
              <w:rPr>
                <w:rStyle w:val="11"/>
              </w:rPr>
              <w:t>метров</w:t>
            </w:r>
          </w:p>
        </w:tc>
        <w:tc>
          <w:tcPr>
            <w:tcW w:w="7578" w:type="dxa"/>
            <w:gridSpan w:val="3"/>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Количество спасательных кругов, штук</w:t>
            </w:r>
          </w:p>
        </w:tc>
      </w:tr>
      <w:tr w:rsidR="003E2BC7">
        <w:trPr>
          <w:trHeight w:val="307"/>
        </w:trPr>
        <w:tc>
          <w:tcPr>
            <w:tcW w:w="1800" w:type="dxa"/>
            <w:vMerge/>
            <w:tcBorders>
              <w:left w:val="single" w:sz="4" w:space="0" w:color="auto"/>
            </w:tcBorders>
            <w:shd w:val="clear" w:color="auto" w:fill="FFFFFF"/>
          </w:tcPr>
          <w:p w:rsidR="003E2BC7" w:rsidRDefault="003E2BC7" w:rsidP="00AA7B2B">
            <w:pPr>
              <w:jc w:val="both"/>
            </w:pPr>
          </w:p>
        </w:tc>
        <w:tc>
          <w:tcPr>
            <w:tcW w:w="1310"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Всего</w:t>
            </w:r>
          </w:p>
        </w:tc>
        <w:tc>
          <w:tcPr>
            <w:tcW w:w="6268" w:type="dxa"/>
            <w:gridSpan w:val="2"/>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в том числе</w:t>
            </w:r>
          </w:p>
        </w:tc>
      </w:tr>
      <w:tr w:rsidR="003E2BC7">
        <w:trPr>
          <w:trHeight w:val="384"/>
        </w:trPr>
        <w:tc>
          <w:tcPr>
            <w:tcW w:w="1800" w:type="dxa"/>
            <w:vMerge/>
            <w:tcBorders>
              <w:left w:val="single" w:sz="4" w:space="0" w:color="auto"/>
            </w:tcBorders>
            <w:shd w:val="clear" w:color="auto" w:fill="FFFFFF"/>
          </w:tcPr>
          <w:p w:rsidR="003E2BC7" w:rsidRDefault="003E2BC7" w:rsidP="00AA7B2B">
            <w:pPr>
              <w:jc w:val="both"/>
            </w:pPr>
          </w:p>
        </w:tc>
        <w:tc>
          <w:tcPr>
            <w:tcW w:w="1310" w:type="dxa"/>
            <w:vMerge/>
            <w:tcBorders>
              <w:left w:val="single" w:sz="4" w:space="0" w:color="auto"/>
            </w:tcBorders>
            <w:shd w:val="clear" w:color="auto" w:fill="FFFFFF"/>
          </w:tcPr>
          <w:p w:rsidR="003E2BC7" w:rsidRDefault="003E2BC7" w:rsidP="00AA7B2B">
            <w:pPr>
              <w:jc w:val="both"/>
            </w:pPr>
          </w:p>
        </w:tc>
        <w:tc>
          <w:tcPr>
            <w:tcW w:w="3134"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 самозажигающимся буйком</w:t>
            </w:r>
          </w:p>
        </w:tc>
        <w:tc>
          <w:tcPr>
            <w:tcW w:w="3134"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со спасательным линем</w:t>
            </w:r>
          </w:p>
        </w:tc>
      </w:tr>
      <w:tr w:rsidR="003E2BC7">
        <w:trPr>
          <w:trHeight w:val="581"/>
        </w:trPr>
        <w:tc>
          <w:tcPr>
            <w:tcW w:w="180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74" w:lineRule="exact"/>
              <w:ind w:firstLine="360"/>
              <w:jc w:val="both"/>
            </w:pPr>
            <w:r>
              <w:rPr>
                <w:rStyle w:val="11"/>
              </w:rPr>
              <w:t xml:space="preserve">&lt; 12 </w:t>
            </w:r>
            <w:proofErr w:type="spellStart"/>
            <w:r>
              <w:rPr>
                <w:rStyle w:val="11"/>
              </w:rPr>
              <w:t>12</w:t>
            </w:r>
            <w:proofErr w:type="spellEnd"/>
            <w:r>
              <w:rPr>
                <w:rStyle w:val="11"/>
              </w:rPr>
              <w:t xml:space="preserve"> &lt;</w:t>
            </w:r>
            <w:r>
              <w:rPr>
                <w:rStyle w:val="11"/>
                <w:lang w:val="en-US"/>
              </w:rPr>
              <w:t xml:space="preserve">L </w:t>
            </w:r>
            <w:r>
              <w:rPr>
                <w:rStyle w:val="11"/>
              </w:rPr>
              <w:t>&lt; 20</w:t>
            </w:r>
          </w:p>
        </w:tc>
        <w:tc>
          <w:tcPr>
            <w:tcW w:w="131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r>
              <w:rPr>
                <w:rStyle w:val="11"/>
                <w:vertAlign w:val="superscript"/>
              </w:rPr>
              <w:t>1</w:t>
            </w:r>
          </w:p>
          <w:p w:rsidR="003E2BC7" w:rsidRDefault="00464F96" w:rsidP="00AA7B2B">
            <w:pPr>
              <w:pStyle w:val="21"/>
              <w:shd w:val="clear" w:color="auto" w:fill="auto"/>
              <w:spacing w:line="230" w:lineRule="exact"/>
              <w:ind w:firstLine="0"/>
              <w:jc w:val="both"/>
            </w:pPr>
            <w:r>
              <w:rPr>
                <w:rStyle w:val="11"/>
              </w:rPr>
              <w:t>2</w:t>
            </w:r>
          </w:p>
        </w:tc>
        <w:tc>
          <w:tcPr>
            <w:tcW w:w="3134"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p w:rsidR="003E2BC7" w:rsidRDefault="00464F96" w:rsidP="00AA7B2B">
            <w:pPr>
              <w:pStyle w:val="21"/>
              <w:shd w:val="clear" w:color="auto" w:fill="auto"/>
              <w:spacing w:line="230" w:lineRule="exact"/>
              <w:ind w:firstLine="0"/>
              <w:jc w:val="both"/>
            </w:pPr>
            <w:r>
              <w:rPr>
                <w:rStyle w:val="11"/>
              </w:rPr>
              <w:t>1</w:t>
            </w:r>
          </w:p>
        </w:tc>
      </w:tr>
    </w:tbl>
    <w:p w:rsidR="003E2BC7" w:rsidRDefault="00464F96" w:rsidP="00AA7B2B">
      <w:pPr>
        <w:pStyle w:val="aa"/>
        <w:shd w:val="clear" w:color="auto" w:fill="auto"/>
        <w:spacing w:line="278" w:lineRule="exact"/>
        <w:jc w:val="both"/>
      </w:pPr>
      <w:r>
        <w:t>При длине маломерного судна менее 6 метров допускается заменять спасательный круг спасательным кольцом с линем</w:t>
      </w:r>
    </w:p>
    <w:p w:rsidR="003E2BC7" w:rsidRDefault="003E2BC7" w:rsidP="00AA7B2B">
      <w:pPr>
        <w:spacing w:line="240" w:lineRule="exact"/>
        <w:jc w:val="both"/>
      </w:pPr>
    </w:p>
    <w:p w:rsidR="003E2BC7" w:rsidRDefault="00464F96" w:rsidP="00AA7B2B">
      <w:pPr>
        <w:pStyle w:val="aa"/>
        <w:shd w:val="clear" w:color="auto" w:fill="auto"/>
        <w:tabs>
          <w:tab w:val="left" w:leader="underscore" w:pos="4224"/>
          <w:tab w:val="left" w:leader="underscore" w:pos="9014"/>
        </w:tabs>
        <w:spacing w:line="274" w:lineRule="exact"/>
        <w:jc w:val="both"/>
      </w:pPr>
      <w:r>
        <w:t xml:space="preserve">Спасательные средства на маломерных судах, эксплуатируемых на внутренних водных </w:t>
      </w:r>
      <w:r>
        <w:tab/>
      </w:r>
      <w:r>
        <w:rPr>
          <w:rStyle w:val="ab"/>
        </w:rPr>
        <w:t>путях</w:t>
      </w:r>
      <w:r>
        <w:tab/>
      </w:r>
    </w:p>
    <w:tbl>
      <w:tblPr>
        <w:tblOverlap w:val="never"/>
        <w:tblW w:w="0" w:type="auto"/>
        <w:tblLayout w:type="fixed"/>
        <w:tblCellMar>
          <w:left w:w="10" w:type="dxa"/>
          <w:right w:w="10" w:type="dxa"/>
        </w:tblCellMar>
        <w:tblLook w:val="04A0"/>
      </w:tblPr>
      <w:tblGrid>
        <w:gridCol w:w="1339"/>
        <w:gridCol w:w="2496"/>
        <w:gridCol w:w="2837"/>
        <w:gridCol w:w="2707"/>
      </w:tblGrid>
      <w:tr w:rsidR="003E2BC7">
        <w:trPr>
          <w:trHeight w:val="595"/>
        </w:trPr>
        <w:tc>
          <w:tcPr>
            <w:tcW w:w="1339"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Разряд</w:t>
            </w:r>
          </w:p>
          <w:p w:rsidR="003E2BC7" w:rsidRDefault="00464F96" w:rsidP="00AA7B2B">
            <w:pPr>
              <w:pStyle w:val="21"/>
              <w:shd w:val="clear" w:color="auto" w:fill="auto"/>
              <w:spacing w:line="274" w:lineRule="exact"/>
              <w:ind w:firstLine="0"/>
              <w:jc w:val="both"/>
            </w:pPr>
            <w:r>
              <w:rPr>
                <w:rStyle w:val="11"/>
              </w:rPr>
              <w:t>района</w:t>
            </w:r>
          </w:p>
          <w:p w:rsidR="003E2BC7" w:rsidRDefault="00464F96" w:rsidP="00AA7B2B">
            <w:pPr>
              <w:pStyle w:val="21"/>
              <w:shd w:val="clear" w:color="auto" w:fill="auto"/>
              <w:spacing w:line="274" w:lineRule="exact"/>
              <w:ind w:firstLine="0"/>
              <w:jc w:val="both"/>
            </w:pPr>
            <w:r>
              <w:rPr>
                <w:rStyle w:val="11"/>
              </w:rPr>
              <w:t>плавания</w:t>
            </w:r>
          </w:p>
        </w:tc>
        <w:tc>
          <w:tcPr>
            <w:tcW w:w="2496" w:type="dxa"/>
            <w:vMerge w:val="restart"/>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 xml:space="preserve">Длина маломерного судна </w:t>
            </w:r>
            <w:r>
              <w:rPr>
                <w:rStyle w:val="11"/>
                <w:lang w:val="en-US"/>
              </w:rPr>
              <w:t>L</w:t>
            </w:r>
            <w:r w:rsidRPr="00AA7B2B">
              <w:rPr>
                <w:rStyle w:val="11"/>
              </w:rPr>
              <w:t xml:space="preserve">, </w:t>
            </w:r>
            <w:r>
              <w:rPr>
                <w:rStyle w:val="11"/>
              </w:rPr>
              <w:t>метров</w:t>
            </w:r>
          </w:p>
        </w:tc>
        <w:tc>
          <w:tcPr>
            <w:tcW w:w="5544" w:type="dxa"/>
            <w:gridSpan w:val="2"/>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Количество людей, обеспечиваемых спасательными средствами, %</w:t>
            </w:r>
          </w:p>
        </w:tc>
      </w:tr>
      <w:tr w:rsidR="003E2BC7">
        <w:trPr>
          <w:trHeight w:val="398"/>
        </w:trPr>
        <w:tc>
          <w:tcPr>
            <w:tcW w:w="1339" w:type="dxa"/>
            <w:vMerge/>
            <w:tcBorders>
              <w:left w:val="single" w:sz="4" w:space="0" w:color="auto"/>
              <w:bottom w:val="single" w:sz="4" w:space="0" w:color="auto"/>
            </w:tcBorders>
            <w:shd w:val="clear" w:color="auto" w:fill="FFFFFF"/>
          </w:tcPr>
          <w:p w:rsidR="003E2BC7" w:rsidRDefault="003E2BC7" w:rsidP="00AA7B2B">
            <w:pPr>
              <w:jc w:val="both"/>
            </w:pPr>
          </w:p>
        </w:tc>
        <w:tc>
          <w:tcPr>
            <w:tcW w:w="2496" w:type="dxa"/>
            <w:vMerge/>
            <w:tcBorders>
              <w:left w:val="single" w:sz="4" w:space="0" w:color="auto"/>
              <w:bottom w:val="single" w:sz="4" w:space="0" w:color="auto"/>
            </w:tcBorders>
            <w:shd w:val="clear" w:color="auto" w:fill="FFFFFF"/>
          </w:tcPr>
          <w:p w:rsidR="003E2BC7" w:rsidRDefault="003E2BC7" w:rsidP="00AA7B2B">
            <w:pPr>
              <w:jc w:val="both"/>
            </w:pPr>
          </w:p>
        </w:tc>
        <w:tc>
          <w:tcPr>
            <w:tcW w:w="2837"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плотами</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жилетами</w:t>
            </w:r>
          </w:p>
        </w:tc>
      </w:tr>
    </w:tbl>
    <w:p w:rsidR="003E2BC7" w:rsidRDefault="003E2BC7" w:rsidP="00AA7B2B">
      <w:pPr>
        <w:spacing w:line="240" w:lineRule="exact"/>
        <w:jc w:val="both"/>
      </w:pPr>
    </w:p>
    <w:tbl>
      <w:tblPr>
        <w:tblOverlap w:val="never"/>
        <w:tblW w:w="0" w:type="auto"/>
        <w:tblLayout w:type="fixed"/>
        <w:tblCellMar>
          <w:left w:w="10" w:type="dxa"/>
          <w:right w:w="10" w:type="dxa"/>
        </w:tblCellMar>
        <w:tblLook w:val="04A0"/>
      </w:tblPr>
      <w:tblGrid>
        <w:gridCol w:w="1339"/>
        <w:gridCol w:w="2496"/>
        <w:gridCol w:w="2837"/>
        <w:gridCol w:w="2707"/>
      </w:tblGrid>
      <w:tr w:rsidR="003E2BC7">
        <w:trPr>
          <w:trHeight w:val="298"/>
        </w:trPr>
        <w:tc>
          <w:tcPr>
            <w:tcW w:w="13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24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283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270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r>
      <w:tr w:rsidR="003E2BC7">
        <w:trPr>
          <w:trHeight w:val="581"/>
        </w:trPr>
        <w:tc>
          <w:tcPr>
            <w:tcW w:w="13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24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 xml:space="preserve">&lt; 12 </w:t>
            </w:r>
            <w:proofErr w:type="spellStart"/>
            <w:r>
              <w:rPr>
                <w:rStyle w:val="11"/>
              </w:rPr>
              <w:t>12</w:t>
            </w:r>
            <w:proofErr w:type="spellEnd"/>
            <w:r>
              <w:rPr>
                <w:rStyle w:val="11"/>
              </w:rPr>
              <w:t xml:space="preserve"> &lt;</w:t>
            </w:r>
            <w:r>
              <w:rPr>
                <w:rStyle w:val="ac"/>
                <w:lang w:val="en-US"/>
              </w:rPr>
              <w:t>L</w:t>
            </w:r>
            <w:r>
              <w:rPr>
                <w:rStyle w:val="11"/>
              </w:rPr>
              <w:t>&lt;20</w:t>
            </w:r>
          </w:p>
        </w:tc>
        <w:tc>
          <w:tcPr>
            <w:tcW w:w="283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50</w:t>
            </w:r>
          </w:p>
          <w:p w:rsidR="003E2BC7" w:rsidRDefault="00464F96" w:rsidP="00AA7B2B">
            <w:pPr>
              <w:pStyle w:val="21"/>
              <w:shd w:val="clear" w:color="auto" w:fill="auto"/>
              <w:spacing w:line="230" w:lineRule="exact"/>
              <w:ind w:firstLine="0"/>
              <w:jc w:val="both"/>
            </w:pPr>
            <w:r>
              <w:rPr>
                <w:rStyle w:val="11"/>
              </w:rPr>
              <w:t>100</w:t>
            </w:r>
          </w:p>
        </w:tc>
        <w:tc>
          <w:tcPr>
            <w:tcW w:w="270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100</w:t>
            </w:r>
          </w:p>
          <w:p w:rsidR="003E2BC7" w:rsidRDefault="00464F96" w:rsidP="00AA7B2B">
            <w:pPr>
              <w:pStyle w:val="21"/>
              <w:shd w:val="clear" w:color="auto" w:fill="auto"/>
              <w:spacing w:line="230" w:lineRule="exact"/>
              <w:ind w:firstLine="0"/>
              <w:jc w:val="both"/>
            </w:pPr>
            <w:r>
              <w:rPr>
                <w:rStyle w:val="11"/>
              </w:rPr>
              <w:t>100</w:t>
            </w:r>
          </w:p>
        </w:tc>
      </w:tr>
      <w:tr w:rsidR="003E2BC7">
        <w:trPr>
          <w:trHeight w:val="677"/>
        </w:trPr>
        <w:tc>
          <w:tcPr>
            <w:tcW w:w="13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24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 xml:space="preserve">&lt; 12 </w:t>
            </w:r>
            <w:proofErr w:type="spellStart"/>
            <w:r>
              <w:rPr>
                <w:rStyle w:val="11"/>
              </w:rPr>
              <w:t>12</w:t>
            </w:r>
            <w:proofErr w:type="spellEnd"/>
            <w:r>
              <w:rPr>
                <w:rStyle w:val="11"/>
              </w:rPr>
              <w:t xml:space="preserve"> &lt;</w:t>
            </w:r>
            <w:r>
              <w:rPr>
                <w:rStyle w:val="11"/>
                <w:lang w:val="en-US"/>
              </w:rPr>
              <w:t>L&lt;</w:t>
            </w:r>
            <w:r>
              <w:rPr>
                <w:rStyle w:val="11"/>
              </w:rPr>
              <w:t>20</w:t>
            </w:r>
          </w:p>
        </w:tc>
        <w:tc>
          <w:tcPr>
            <w:tcW w:w="283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50</w:t>
            </w:r>
          </w:p>
        </w:tc>
        <w:tc>
          <w:tcPr>
            <w:tcW w:w="270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100</w:t>
            </w:r>
          </w:p>
          <w:p w:rsidR="003E2BC7" w:rsidRDefault="00464F96" w:rsidP="00AA7B2B">
            <w:pPr>
              <w:pStyle w:val="21"/>
              <w:shd w:val="clear" w:color="auto" w:fill="auto"/>
              <w:spacing w:line="230" w:lineRule="exact"/>
              <w:ind w:firstLine="0"/>
              <w:jc w:val="both"/>
            </w:pPr>
            <w:r>
              <w:rPr>
                <w:rStyle w:val="11"/>
              </w:rPr>
              <w:t>100</w:t>
            </w:r>
          </w:p>
        </w:tc>
      </w:tr>
      <w:tr w:rsidR="003E2BC7">
        <w:trPr>
          <w:trHeight w:val="389"/>
        </w:trPr>
        <w:tc>
          <w:tcPr>
            <w:tcW w:w="13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24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&lt; 12</w:t>
            </w:r>
          </w:p>
        </w:tc>
        <w:tc>
          <w:tcPr>
            <w:tcW w:w="283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270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100</w:t>
            </w:r>
          </w:p>
        </w:tc>
      </w:tr>
      <w:tr w:rsidR="003E2BC7">
        <w:trPr>
          <w:trHeight w:val="538"/>
        </w:trPr>
        <w:tc>
          <w:tcPr>
            <w:tcW w:w="13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4</w:t>
            </w:r>
          </w:p>
        </w:tc>
        <w:tc>
          <w:tcPr>
            <w:tcW w:w="24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12&lt;</w:t>
            </w:r>
            <w:r>
              <w:rPr>
                <w:rStyle w:val="ac"/>
                <w:lang w:val="en-US"/>
              </w:rPr>
              <w:t>L</w:t>
            </w:r>
            <w:r>
              <w:rPr>
                <w:rStyle w:val="11"/>
              </w:rPr>
              <w:t>&lt; 20</w:t>
            </w:r>
          </w:p>
        </w:tc>
        <w:tc>
          <w:tcPr>
            <w:tcW w:w="283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270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100</w:t>
            </w:r>
          </w:p>
        </w:tc>
      </w:tr>
      <w:tr w:rsidR="003E2BC7">
        <w:trPr>
          <w:trHeight w:val="566"/>
        </w:trPr>
        <w:tc>
          <w:tcPr>
            <w:tcW w:w="1339"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5</w:t>
            </w:r>
          </w:p>
        </w:tc>
        <w:tc>
          <w:tcPr>
            <w:tcW w:w="2496"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 xml:space="preserve">&lt; 12 </w:t>
            </w:r>
            <w:proofErr w:type="spellStart"/>
            <w:r>
              <w:rPr>
                <w:rStyle w:val="11"/>
              </w:rPr>
              <w:t>12</w:t>
            </w:r>
            <w:proofErr w:type="spellEnd"/>
            <w:r>
              <w:rPr>
                <w:rStyle w:val="11"/>
              </w:rPr>
              <w:t xml:space="preserve"> &lt;</w:t>
            </w:r>
            <w:r>
              <w:rPr>
                <w:rStyle w:val="11"/>
                <w:lang w:val="en-US"/>
              </w:rPr>
              <w:t xml:space="preserve">L </w:t>
            </w:r>
            <w:r>
              <w:rPr>
                <w:rStyle w:val="11"/>
              </w:rPr>
              <w:t>&lt; 20</w:t>
            </w:r>
          </w:p>
        </w:tc>
        <w:tc>
          <w:tcPr>
            <w:tcW w:w="283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2707"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100</w:t>
            </w:r>
            <w:r>
              <w:rPr>
                <w:rStyle w:val="11"/>
                <w:vertAlign w:val="superscript"/>
              </w:rPr>
              <w:t>1</w:t>
            </w:r>
          </w:p>
          <w:p w:rsidR="003E2BC7" w:rsidRDefault="00464F96" w:rsidP="00AA7B2B">
            <w:pPr>
              <w:pStyle w:val="21"/>
              <w:shd w:val="clear" w:color="auto" w:fill="auto"/>
              <w:spacing w:line="230" w:lineRule="exact"/>
              <w:ind w:firstLine="0"/>
              <w:jc w:val="both"/>
            </w:pPr>
            <w:r>
              <w:rPr>
                <w:rStyle w:val="11"/>
              </w:rPr>
              <w:t>100</w:t>
            </w:r>
            <w:r>
              <w:rPr>
                <w:rStyle w:val="11"/>
                <w:vertAlign w:val="superscript"/>
              </w:rPr>
              <w:t>1</w:t>
            </w:r>
          </w:p>
        </w:tc>
      </w:tr>
      <w:tr w:rsidR="003E2BC7">
        <w:trPr>
          <w:trHeight w:val="384"/>
        </w:trPr>
        <w:tc>
          <w:tcPr>
            <w:tcW w:w="9379" w:type="dxa"/>
            <w:gridSpan w:val="4"/>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vertAlign w:val="superscript"/>
              </w:rPr>
              <w:t>1</w:t>
            </w:r>
            <w:proofErr w:type="gramStart"/>
            <w:r>
              <w:rPr>
                <w:rStyle w:val="11"/>
              </w:rPr>
              <w:t xml:space="preserve"> Д</w:t>
            </w:r>
            <w:proofErr w:type="gramEnd"/>
            <w:r>
              <w:rPr>
                <w:rStyle w:val="11"/>
              </w:rPr>
              <w:t>опускается применение вместо спасательных жилетов спасательных нагрудников</w:t>
            </w:r>
          </w:p>
        </w:tc>
      </w:tr>
    </w:tbl>
    <w:p w:rsidR="003E2BC7" w:rsidRDefault="00464F96" w:rsidP="00AA7B2B">
      <w:pPr>
        <w:pStyle w:val="21"/>
        <w:shd w:val="clear" w:color="auto" w:fill="auto"/>
        <w:spacing w:line="278" w:lineRule="exact"/>
        <w:ind w:left="360" w:hanging="360"/>
        <w:jc w:val="both"/>
      </w:pPr>
      <w:r>
        <w:t>Нормы снабжения сигнальными пиротехническими средствами судов, эксплуатируемых на внутренних водных путях</w:t>
      </w:r>
    </w:p>
    <w:tbl>
      <w:tblPr>
        <w:tblOverlap w:val="never"/>
        <w:tblW w:w="0" w:type="auto"/>
        <w:tblLayout w:type="fixed"/>
        <w:tblCellMar>
          <w:left w:w="10" w:type="dxa"/>
          <w:right w:w="10" w:type="dxa"/>
        </w:tblCellMar>
        <w:tblLook w:val="04A0"/>
      </w:tblPr>
      <w:tblGrid>
        <w:gridCol w:w="2890"/>
        <w:gridCol w:w="3778"/>
        <w:gridCol w:w="2712"/>
      </w:tblGrid>
      <w:tr w:rsidR="003E2BC7">
        <w:trPr>
          <w:trHeight w:val="581"/>
        </w:trPr>
        <w:tc>
          <w:tcPr>
            <w:tcW w:w="289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Категория судна</w:t>
            </w:r>
          </w:p>
        </w:tc>
        <w:tc>
          <w:tcPr>
            <w:tcW w:w="37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Ракеты сигнала бедствия парашютные судовые, штук</w:t>
            </w:r>
          </w:p>
        </w:tc>
        <w:tc>
          <w:tcPr>
            <w:tcW w:w="271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8" w:lineRule="exact"/>
              <w:ind w:firstLine="0"/>
              <w:jc w:val="both"/>
            </w:pPr>
            <w:r>
              <w:rPr>
                <w:rStyle w:val="11"/>
              </w:rPr>
              <w:t>Фальшфейеры красные, штук</w:t>
            </w:r>
          </w:p>
        </w:tc>
      </w:tr>
      <w:tr w:rsidR="003E2BC7">
        <w:trPr>
          <w:trHeight w:val="293"/>
        </w:trPr>
        <w:tc>
          <w:tcPr>
            <w:tcW w:w="289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37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c>
          <w:tcPr>
            <w:tcW w:w="271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6</w:t>
            </w:r>
          </w:p>
        </w:tc>
      </w:tr>
      <w:tr w:rsidR="003E2BC7">
        <w:trPr>
          <w:trHeight w:val="293"/>
        </w:trPr>
        <w:tc>
          <w:tcPr>
            <w:tcW w:w="2890"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3778"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2712"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r>
      <w:tr w:rsidR="003E2BC7">
        <w:trPr>
          <w:trHeight w:val="312"/>
        </w:trPr>
        <w:tc>
          <w:tcPr>
            <w:tcW w:w="2890"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3, 4, 5</w:t>
            </w:r>
          </w:p>
        </w:tc>
        <w:tc>
          <w:tcPr>
            <w:tcW w:w="3778"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w:t>
            </w:r>
          </w:p>
        </w:tc>
      </w:tr>
    </w:tbl>
    <w:p w:rsidR="003E2BC7" w:rsidRDefault="003E2BC7" w:rsidP="00AA7B2B">
      <w:pPr>
        <w:jc w:val="both"/>
        <w:rPr>
          <w:sz w:val="2"/>
          <w:szCs w:val="2"/>
        </w:rPr>
        <w:sectPr w:rsidR="003E2BC7">
          <w:type w:val="continuous"/>
          <w:pgSz w:w="11909" w:h="16834"/>
          <w:pgMar w:top="1110" w:right="1044" w:bottom="1115" w:left="1058" w:header="0" w:footer="3" w:gutter="0"/>
          <w:cols w:space="720"/>
          <w:noEndnote/>
          <w:docGrid w:linePitch="360"/>
        </w:sectPr>
      </w:pPr>
    </w:p>
    <w:p w:rsidR="003E2BC7" w:rsidRDefault="00464F96" w:rsidP="00AA7B2B">
      <w:pPr>
        <w:pStyle w:val="21"/>
        <w:shd w:val="clear" w:color="auto" w:fill="auto"/>
        <w:spacing w:line="278" w:lineRule="exact"/>
        <w:ind w:firstLine="0"/>
        <w:jc w:val="both"/>
      </w:pPr>
      <w:r>
        <w:rPr>
          <w:rStyle w:val="a8"/>
        </w:rPr>
        <w:lastRenderedPageBreak/>
        <w:t>Приложение № 6</w:t>
      </w:r>
    </w:p>
    <w:p w:rsidR="003E2BC7" w:rsidRDefault="00464F96" w:rsidP="00AA7B2B">
      <w:pPr>
        <w:pStyle w:val="21"/>
        <w:shd w:val="clear" w:color="auto" w:fill="auto"/>
        <w:spacing w:line="278" w:lineRule="exact"/>
        <w:ind w:firstLine="0"/>
        <w:jc w:val="both"/>
      </w:pPr>
      <w:r>
        <w:t>к техническому регламенту Таможенного союза «О безопасности маломерных судов»</w:t>
      </w:r>
    </w:p>
    <w:p w:rsidR="003E2BC7" w:rsidRDefault="00464F96" w:rsidP="00AA7B2B">
      <w:pPr>
        <w:pStyle w:val="21"/>
        <w:shd w:val="clear" w:color="auto" w:fill="auto"/>
        <w:spacing w:line="278" w:lineRule="exact"/>
        <w:ind w:left="360" w:hanging="360"/>
        <w:jc w:val="both"/>
      </w:pPr>
      <w:r>
        <w:t>Порядок проведения идентификации маломерных судов, спасательных средств и (или) оборудования</w:t>
      </w:r>
    </w:p>
    <w:p w:rsidR="003E2BC7" w:rsidRDefault="00464F96" w:rsidP="00AA7B2B">
      <w:pPr>
        <w:pStyle w:val="21"/>
        <w:numPr>
          <w:ilvl w:val="0"/>
          <w:numId w:val="7"/>
        </w:numPr>
        <w:shd w:val="clear" w:color="auto" w:fill="auto"/>
        <w:tabs>
          <w:tab w:val="left" w:pos="956"/>
        </w:tabs>
        <w:spacing w:line="274" w:lineRule="exact"/>
        <w:ind w:firstLine="360"/>
        <w:jc w:val="both"/>
      </w:pPr>
      <w:r>
        <w:t>Идентификация маломерных судов, спасательных средств и (или) оборудования проводится в случаях, когда в информации о конкретном объекте представлено неполное его описание или необходимо подтверждение достоверности описания.</w:t>
      </w:r>
    </w:p>
    <w:p w:rsidR="003E2BC7" w:rsidRDefault="00464F96" w:rsidP="00AA7B2B">
      <w:pPr>
        <w:pStyle w:val="21"/>
        <w:numPr>
          <w:ilvl w:val="0"/>
          <w:numId w:val="7"/>
        </w:numPr>
        <w:shd w:val="clear" w:color="auto" w:fill="auto"/>
        <w:tabs>
          <w:tab w:val="left" w:pos="956"/>
        </w:tabs>
        <w:spacing w:line="274" w:lineRule="exact"/>
        <w:ind w:firstLine="360"/>
        <w:jc w:val="both"/>
      </w:pPr>
      <w:r>
        <w:t xml:space="preserve">В зависимости от задач идентификации и специфики идентифицируемых маломерных судов, спасательных средств и (или) оборудования используются следующие </w:t>
      </w:r>
      <w:r>
        <w:lastRenderedPageBreak/>
        <w:t>процедуры:</w:t>
      </w:r>
    </w:p>
    <w:p w:rsidR="003E2BC7" w:rsidRDefault="00464F96" w:rsidP="00AA7B2B">
      <w:pPr>
        <w:pStyle w:val="21"/>
        <w:shd w:val="clear" w:color="auto" w:fill="auto"/>
        <w:tabs>
          <w:tab w:val="left" w:pos="955"/>
        </w:tabs>
        <w:spacing w:line="274" w:lineRule="exact"/>
        <w:ind w:firstLine="360"/>
        <w:jc w:val="both"/>
      </w:pPr>
      <w:r>
        <w:t>а)</w:t>
      </w:r>
      <w:r>
        <w:tab/>
        <w:t>экспертиза документации;</w:t>
      </w:r>
    </w:p>
    <w:p w:rsidR="003E2BC7" w:rsidRDefault="00464F96" w:rsidP="00AA7B2B">
      <w:pPr>
        <w:pStyle w:val="21"/>
        <w:shd w:val="clear" w:color="auto" w:fill="auto"/>
        <w:tabs>
          <w:tab w:val="left" w:pos="1062"/>
        </w:tabs>
        <w:spacing w:line="274" w:lineRule="exact"/>
        <w:ind w:firstLine="360"/>
        <w:jc w:val="both"/>
      </w:pPr>
      <w:r>
        <w:t>б)</w:t>
      </w:r>
      <w:r>
        <w:tab/>
        <w:t>испытания идентифицируемого маломерного судна, спасательных средств и (или) оборудования;</w:t>
      </w:r>
    </w:p>
    <w:p w:rsidR="003E2BC7" w:rsidRDefault="00464F96" w:rsidP="00AA7B2B">
      <w:pPr>
        <w:pStyle w:val="21"/>
        <w:shd w:val="clear" w:color="auto" w:fill="auto"/>
        <w:tabs>
          <w:tab w:val="left" w:pos="999"/>
        </w:tabs>
        <w:spacing w:line="274" w:lineRule="exact"/>
        <w:ind w:firstLine="360"/>
        <w:jc w:val="both"/>
      </w:pPr>
      <w:r>
        <w:t>в)</w:t>
      </w:r>
      <w:r>
        <w:tab/>
        <w:t>экспертиза документации и испытания идентифицируемого маломерного судна спасательных средств и (или) оборудования.</w:t>
      </w:r>
    </w:p>
    <w:p w:rsidR="003E2BC7" w:rsidRDefault="00464F96" w:rsidP="00AA7B2B">
      <w:pPr>
        <w:pStyle w:val="21"/>
        <w:numPr>
          <w:ilvl w:val="0"/>
          <w:numId w:val="7"/>
        </w:numPr>
        <w:shd w:val="clear" w:color="auto" w:fill="auto"/>
        <w:tabs>
          <w:tab w:val="left" w:pos="1119"/>
        </w:tabs>
        <w:spacing w:line="274" w:lineRule="exact"/>
        <w:ind w:firstLine="360"/>
        <w:jc w:val="both"/>
      </w:pPr>
      <w:proofErr w:type="gramStart"/>
      <w:r>
        <w:t>При идентификации маломерных судов спасательных средств и (или) оборудования путем экспертизы документации для установления принадлежности идентифицируемого маломерного судна спасательных средств и (или) оборудования к заявленному виду, конкретным типу и марке проводят изучение сопроводительных документов, другой документации строителя маломерного судна и их сличение с внешним видом маломерного судна, спасательных средств и (или) оборудования, его маркировкой, в том числе на транспортной таре</w:t>
      </w:r>
      <w:proofErr w:type="gramEnd"/>
      <w:r>
        <w:t>. При этом реализуется следующая последовательность действий:</w:t>
      </w:r>
    </w:p>
    <w:p w:rsidR="003E2BC7" w:rsidRDefault="00464F96" w:rsidP="00AA7B2B">
      <w:pPr>
        <w:pStyle w:val="21"/>
        <w:shd w:val="clear" w:color="auto" w:fill="auto"/>
        <w:tabs>
          <w:tab w:val="left" w:pos="1033"/>
        </w:tabs>
        <w:spacing w:line="274" w:lineRule="exact"/>
        <w:ind w:firstLine="360"/>
        <w:jc w:val="both"/>
      </w:pPr>
      <w:r>
        <w:t>а)</w:t>
      </w:r>
      <w:r>
        <w:tab/>
        <w:t>устанавливается принадлежность маломерных судов, спасательных средств и (или) оборудования конкретного вида к маломерным судам, спасательным средствам и (или) оборудованию, являющимся объектом регулирования настоящего технического регламента Таможенного союза;</w:t>
      </w:r>
    </w:p>
    <w:p w:rsidR="003E2BC7" w:rsidRDefault="00464F96" w:rsidP="00AA7B2B">
      <w:pPr>
        <w:pStyle w:val="21"/>
        <w:shd w:val="clear" w:color="auto" w:fill="auto"/>
        <w:tabs>
          <w:tab w:val="left" w:pos="1004"/>
        </w:tabs>
        <w:spacing w:line="274" w:lineRule="exact"/>
        <w:ind w:firstLine="360"/>
        <w:jc w:val="both"/>
      </w:pPr>
      <w:r>
        <w:t>б)</w:t>
      </w:r>
      <w:r>
        <w:tab/>
        <w:t>сравниваются данные, указанные в регистрационных и технических документах и (или) маркировке маломерных судов, спасательных средств и (или) оборудования, с фактическими данными маломерных судов, спасательных средств и (или) оборудования конкретного вида.</w:t>
      </w:r>
    </w:p>
    <w:p w:rsidR="003E2BC7" w:rsidRDefault="00464F96" w:rsidP="00AA7B2B">
      <w:pPr>
        <w:pStyle w:val="21"/>
        <w:shd w:val="clear" w:color="auto" w:fill="auto"/>
        <w:spacing w:line="274" w:lineRule="exact"/>
        <w:ind w:firstLine="360"/>
        <w:jc w:val="both"/>
      </w:pPr>
      <w:r>
        <w:t>Для маломерных судов спасательных средств и (или) оборудования проверяются:</w:t>
      </w:r>
    </w:p>
    <w:p w:rsidR="003E2BC7" w:rsidRDefault="00464F96" w:rsidP="00AA7B2B">
      <w:pPr>
        <w:pStyle w:val="21"/>
        <w:shd w:val="clear" w:color="auto" w:fill="auto"/>
        <w:tabs>
          <w:tab w:val="left" w:pos="985"/>
        </w:tabs>
        <w:spacing w:line="274" w:lineRule="exact"/>
        <w:ind w:firstLine="360"/>
        <w:jc w:val="both"/>
      </w:pPr>
      <w:r>
        <w:t>а)</w:t>
      </w:r>
      <w:r>
        <w:tab/>
        <w:t>наименование маломерного судна, спасательного средства и (или) оборудования, тип, модель, модификация;</w:t>
      </w:r>
    </w:p>
    <w:p w:rsidR="003E2BC7" w:rsidRDefault="00464F96" w:rsidP="00AA7B2B">
      <w:pPr>
        <w:pStyle w:val="21"/>
        <w:shd w:val="clear" w:color="auto" w:fill="auto"/>
        <w:tabs>
          <w:tab w:val="left" w:pos="1095"/>
        </w:tabs>
        <w:spacing w:line="274" w:lineRule="exact"/>
        <w:ind w:firstLine="360"/>
        <w:jc w:val="both"/>
      </w:pPr>
      <w:r>
        <w:t>б)</w:t>
      </w:r>
      <w:r>
        <w:tab/>
        <w:t>наименование изготовителя (строителя) маломерного судна, спасательного средства и (или) оборудования или данные по его происхождению, дата изготовления;</w:t>
      </w:r>
    </w:p>
    <w:p w:rsidR="003E2BC7" w:rsidRDefault="00464F96" w:rsidP="00AA7B2B">
      <w:pPr>
        <w:pStyle w:val="21"/>
        <w:shd w:val="clear" w:color="auto" w:fill="auto"/>
        <w:tabs>
          <w:tab w:val="left" w:pos="1129"/>
        </w:tabs>
        <w:spacing w:line="274" w:lineRule="exact"/>
        <w:ind w:firstLine="360"/>
        <w:jc w:val="both"/>
      </w:pPr>
      <w:r>
        <w:t>в)</w:t>
      </w:r>
      <w:r>
        <w:tab/>
        <w:t>технические условия или другой документ, по которому выпускается маломерное судно спасательные средства и (или) оборудование;</w:t>
      </w:r>
    </w:p>
    <w:p w:rsidR="003E2BC7" w:rsidRDefault="00464F96" w:rsidP="00AA7B2B">
      <w:pPr>
        <w:pStyle w:val="21"/>
        <w:shd w:val="clear" w:color="auto" w:fill="auto"/>
        <w:tabs>
          <w:tab w:val="left" w:pos="960"/>
        </w:tabs>
        <w:spacing w:line="274" w:lineRule="exact"/>
        <w:ind w:firstLine="360"/>
        <w:jc w:val="both"/>
      </w:pPr>
      <w:r>
        <w:t>г)</w:t>
      </w:r>
      <w:r>
        <w:tab/>
        <w:t>сведения, указанные в сопроводительных документах.</w:t>
      </w:r>
    </w:p>
    <w:p w:rsidR="003E2BC7" w:rsidRDefault="00464F96" w:rsidP="00AA7B2B">
      <w:pPr>
        <w:pStyle w:val="21"/>
        <w:numPr>
          <w:ilvl w:val="0"/>
          <w:numId w:val="7"/>
        </w:numPr>
        <w:shd w:val="clear" w:color="auto" w:fill="auto"/>
        <w:tabs>
          <w:tab w:val="left" w:pos="985"/>
        </w:tabs>
        <w:spacing w:line="274" w:lineRule="exact"/>
        <w:ind w:firstLine="360"/>
        <w:jc w:val="both"/>
      </w:pPr>
      <w:proofErr w:type="gramStart"/>
      <w:r>
        <w:t>При недостаточности информации, полученной при экспертизе документации, а также при оценке соответствия идентифицируемого маломерного судна, спасательных средств и (или) оборудования требованиям настоящего технического регламента Таможенного союза проводят испытания маломерного судна, спасательных средств и (или) оборудования (если это применимо к маломерному судну, спасательным средствам и (или) оборудованию данного вида) по показателям, установленным маркировкой маломерного судна, спасательных средств и (или) оборудования и</w:t>
      </w:r>
      <w:proofErr w:type="gramEnd"/>
      <w:r>
        <w:t xml:space="preserve"> сопроводительной документацией. Количество проверяемых показателей идентификации устанавливает в каждом конкретном случае орган, проводящий идентификацию, в зависимости от типа маломерного судна спасательных средств и (или) оборудования.</w:t>
      </w:r>
    </w:p>
    <w:p w:rsidR="003E2BC7" w:rsidRDefault="00464F96" w:rsidP="00AA7B2B">
      <w:pPr>
        <w:pStyle w:val="21"/>
        <w:shd w:val="clear" w:color="auto" w:fill="auto"/>
        <w:spacing w:line="274" w:lineRule="exact"/>
        <w:ind w:firstLine="360"/>
        <w:jc w:val="both"/>
      </w:pPr>
      <w:r>
        <w:t>При определении показателей идентификации используются аттестованные методики выполнения измерений, обеспечивающие объективность и достоверность результатов испытаний.</w:t>
      </w:r>
    </w:p>
    <w:p w:rsidR="003E2BC7" w:rsidRDefault="00464F96" w:rsidP="00AA7B2B">
      <w:pPr>
        <w:pStyle w:val="21"/>
        <w:numPr>
          <w:ilvl w:val="0"/>
          <w:numId w:val="7"/>
        </w:numPr>
        <w:shd w:val="clear" w:color="auto" w:fill="auto"/>
        <w:tabs>
          <w:tab w:val="left" w:pos="1033"/>
        </w:tabs>
        <w:spacing w:line="274" w:lineRule="exact"/>
        <w:ind w:firstLine="360"/>
        <w:jc w:val="both"/>
      </w:pPr>
      <w:r>
        <w:t>Орган, проводящий идентификацию, анализирует результаты идентификации маломерных судов, спасательных средств и (или) оборудования и оформляет их в виде протокола идентификации.</w:t>
      </w:r>
    </w:p>
    <w:p w:rsidR="003E2BC7" w:rsidRDefault="00464F96" w:rsidP="00AA7B2B">
      <w:pPr>
        <w:pStyle w:val="21"/>
        <w:shd w:val="clear" w:color="auto" w:fill="auto"/>
        <w:spacing w:line="274" w:lineRule="exact"/>
        <w:ind w:firstLine="360"/>
        <w:jc w:val="both"/>
      </w:pPr>
      <w:r>
        <w:t>Протокол идентификации содержит следующие сведения:</w:t>
      </w:r>
    </w:p>
    <w:p w:rsidR="003E2BC7" w:rsidRDefault="00464F96" w:rsidP="00AA7B2B">
      <w:pPr>
        <w:pStyle w:val="21"/>
        <w:shd w:val="clear" w:color="auto" w:fill="auto"/>
        <w:tabs>
          <w:tab w:val="left" w:pos="1326"/>
        </w:tabs>
        <w:spacing w:line="274" w:lineRule="exact"/>
        <w:ind w:firstLine="360"/>
        <w:jc w:val="both"/>
      </w:pPr>
      <w:r>
        <w:t>а)</w:t>
      </w:r>
      <w:r>
        <w:tab/>
        <w:t>информацию об изготовителе (строителе маломерного судна) идентифицируемого маломерного судна, спасательного средства и (или) оборудования с указанием юридического адреса и реквизитов;</w:t>
      </w:r>
    </w:p>
    <w:p w:rsidR="003E2BC7" w:rsidRDefault="00464F96" w:rsidP="00AA7B2B">
      <w:pPr>
        <w:pStyle w:val="21"/>
        <w:shd w:val="clear" w:color="auto" w:fill="auto"/>
        <w:tabs>
          <w:tab w:val="left" w:pos="990"/>
        </w:tabs>
        <w:spacing w:line="274" w:lineRule="exact"/>
        <w:ind w:firstLine="360"/>
        <w:jc w:val="both"/>
      </w:pPr>
      <w:r>
        <w:t>б)</w:t>
      </w:r>
      <w:r>
        <w:tab/>
        <w:t>наименование идентифицируемого маломерного судна, спасательного средства и (или) оборудования, отношение к классификационной группировке;</w:t>
      </w:r>
    </w:p>
    <w:p w:rsidR="003E2BC7" w:rsidRDefault="00464F96" w:rsidP="00AA7B2B">
      <w:pPr>
        <w:pStyle w:val="21"/>
        <w:shd w:val="clear" w:color="auto" w:fill="auto"/>
        <w:tabs>
          <w:tab w:val="left" w:pos="1033"/>
        </w:tabs>
        <w:spacing w:line="274" w:lineRule="exact"/>
        <w:ind w:firstLine="360"/>
        <w:jc w:val="both"/>
      </w:pPr>
      <w:r>
        <w:lastRenderedPageBreak/>
        <w:t>в)</w:t>
      </w:r>
      <w:r>
        <w:tab/>
        <w:t>сведения об идентифицируемом маломерном судне, спасательном средстве и (или) оборудовании, необходимые для идентификации;</w:t>
      </w:r>
    </w:p>
    <w:p w:rsidR="003E2BC7" w:rsidRDefault="00464F96" w:rsidP="00AA7B2B">
      <w:pPr>
        <w:pStyle w:val="21"/>
        <w:shd w:val="clear" w:color="auto" w:fill="auto"/>
        <w:tabs>
          <w:tab w:val="left" w:pos="955"/>
        </w:tabs>
        <w:spacing w:line="274" w:lineRule="exact"/>
        <w:ind w:firstLine="360"/>
        <w:jc w:val="both"/>
      </w:pPr>
      <w:r>
        <w:t>г)</w:t>
      </w:r>
      <w:r>
        <w:tab/>
        <w:t>дату изготовления, срок службы и (или) хранения, маркировку (при наличии);</w:t>
      </w:r>
    </w:p>
    <w:p w:rsidR="003E2BC7" w:rsidRDefault="00464F96" w:rsidP="00AA7B2B">
      <w:pPr>
        <w:pStyle w:val="21"/>
        <w:shd w:val="clear" w:color="auto" w:fill="auto"/>
        <w:tabs>
          <w:tab w:val="left" w:pos="1105"/>
        </w:tabs>
        <w:spacing w:line="274" w:lineRule="exact"/>
        <w:ind w:firstLine="360"/>
        <w:jc w:val="both"/>
      </w:pPr>
      <w:proofErr w:type="spellStart"/>
      <w:r>
        <w:t>д</w:t>
      </w:r>
      <w:proofErr w:type="spellEnd"/>
      <w:r>
        <w:t>)</w:t>
      </w:r>
      <w:r>
        <w:tab/>
        <w:t>результаты в аккредитованной испытательной лаборатории (центре) (при наличии);</w:t>
      </w:r>
    </w:p>
    <w:p w:rsidR="003E2BC7" w:rsidRDefault="00464F96" w:rsidP="00AA7B2B">
      <w:pPr>
        <w:pStyle w:val="21"/>
        <w:shd w:val="clear" w:color="auto" w:fill="auto"/>
        <w:tabs>
          <w:tab w:val="left" w:pos="965"/>
        </w:tabs>
        <w:spacing w:line="274" w:lineRule="exact"/>
        <w:ind w:firstLine="360"/>
        <w:jc w:val="both"/>
      </w:pPr>
      <w:r>
        <w:t>е)</w:t>
      </w:r>
      <w:r>
        <w:tab/>
        <w:t>сведения об упаковке (при наличии);</w:t>
      </w:r>
    </w:p>
    <w:p w:rsidR="003E2BC7" w:rsidRDefault="00464F96" w:rsidP="00AA7B2B">
      <w:pPr>
        <w:pStyle w:val="21"/>
        <w:shd w:val="clear" w:color="auto" w:fill="auto"/>
        <w:tabs>
          <w:tab w:val="left" w:pos="1027"/>
        </w:tabs>
        <w:spacing w:line="274" w:lineRule="exact"/>
        <w:ind w:firstLine="360"/>
        <w:jc w:val="both"/>
      </w:pPr>
      <w:r>
        <w:t>ж)</w:t>
      </w:r>
      <w:r>
        <w:tab/>
        <w:t>результат оценки маркировки;</w:t>
      </w:r>
    </w:p>
    <w:p w:rsidR="003E2BC7" w:rsidRDefault="00464F96" w:rsidP="00AA7B2B">
      <w:pPr>
        <w:pStyle w:val="21"/>
        <w:shd w:val="clear" w:color="auto" w:fill="auto"/>
        <w:tabs>
          <w:tab w:val="left" w:pos="1292"/>
        </w:tabs>
        <w:spacing w:line="274" w:lineRule="exact"/>
        <w:ind w:firstLine="360"/>
        <w:jc w:val="both"/>
      </w:pPr>
      <w:proofErr w:type="spellStart"/>
      <w:proofErr w:type="gramStart"/>
      <w:r>
        <w:t>з</w:t>
      </w:r>
      <w:proofErr w:type="spellEnd"/>
      <w:r>
        <w:t>)</w:t>
      </w:r>
      <w:r>
        <w:tab/>
        <w:t>наименование нормативной или технической документации на идентифицируемое маломерное судно, спасательные средства и (или) оборудование (при наличии) или другой документации, содержащей описание маломерного судна спасательного средства и (или) оборудования (контракт на поставку, сертификат качества, документ, подтверждающий показатели безопасности маломерного судна, спецификации), техническое описание импортной продукции или сведения о наличии аналогов отечественных документов;</w:t>
      </w:r>
      <w:proofErr w:type="gramEnd"/>
    </w:p>
    <w:p w:rsidR="003E2BC7" w:rsidRDefault="00464F96" w:rsidP="00AA7B2B">
      <w:pPr>
        <w:pStyle w:val="21"/>
        <w:shd w:val="clear" w:color="auto" w:fill="auto"/>
        <w:tabs>
          <w:tab w:val="left" w:pos="979"/>
        </w:tabs>
        <w:spacing w:line="274" w:lineRule="exact"/>
        <w:ind w:firstLine="360"/>
        <w:jc w:val="both"/>
      </w:pPr>
      <w:r>
        <w:t>и)</w:t>
      </w:r>
      <w:r>
        <w:tab/>
        <w:t>заключение о проведении дополнительных исследований (при необходимости);</w:t>
      </w:r>
    </w:p>
    <w:p w:rsidR="003E2BC7" w:rsidRDefault="00464F96" w:rsidP="00AA7B2B">
      <w:pPr>
        <w:pStyle w:val="21"/>
        <w:shd w:val="clear" w:color="auto" w:fill="auto"/>
        <w:spacing w:line="274" w:lineRule="exact"/>
        <w:ind w:firstLine="360"/>
        <w:jc w:val="both"/>
      </w:pPr>
      <w:r>
        <w:t>к) заключение о соответствии идентифицируемого маломерного судна,</w:t>
      </w:r>
    </w:p>
    <w:p w:rsidR="003E2BC7" w:rsidRDefault="00464F96" w:rsidP="00AA7B2B">
      <w:pPr>
        <w:pStyle w:val="21"/>
        <w:shd w:val="clear" w:color="auto" w:fill="auto"/>
        <w:spacing w:line="274" w:lineRule="exact"/>
        <w:ind w:firstLine="0"/>
        <w:jc w:val="both"/>
        <w:sectPr w:rsidR="003E2BC7">
          <w:type w:val="continuous"/>
          <w:pgSz w:w="11909" w:h="16834"/>
          <w:pgMar w:top="1173" w:right="1271" w:bottom="1322" w:left="1273" w:header="0" w:footer="3" w:gutter="0"/>
          <w:cols w:space="720"/>
          <w:noEndnote/>
          <w:docGrid w:linePitch="360"/>
        </w:sectPr>
      </w:pPr>
      <w:r>
        <w:t>спасательного средства и (или) оборудования заявленному наименованию и (или) декларируемым показателям.</w:t>
      </w:r>
    </w:p>
    <w:p w:rsidR="003E2BC7" w:rsidRDefault="00464F96" w:rsidP="00AA7B2B">
      <w:pPr>
        <w:pStyle w:val="21"/>
        <w:shd w:val="clear" w:color="auto" w:fill="auto"/>
        <w:spacing w:line="283" w:lineRule="exact"/>
        <w:ind w:firstLine="0"/>
        <w:jc w:val="both"/>
      </w:pPr>
      <w:r>
        <w:rPr>
          <w:rStyle w:val="a8"/>
        </w:rPr>
        <w:lastRenderedPageBreak/>
        <w:t>Приложение № 7</w:t>
      </w:r>
    </w:p>
    <w:p w:rsidR="003E2BC7" w:rsidRDefault="00464F96" w:rsidP="00AA7B2B">
      <w:pPr>
        <w:pStyle w:val="21"/>
        <w:shd w:val="clear" w:color="auto" w:fill="auto"/>
        <w:spacing w:line="283" w:lineRule="exact"/>
        <w:ind w:firstLine="0"/>
        <w:jc w:val="both"/>
      </w:pPr>
      <w:r>
        <w:t>к техническому регламенту Таможенного союза «О безопасности маломерных судов»</w:t>
      </w:r>
    </w:p>
    <w:p w:rsidR="003E2BC7" w:rsidRDefault="00464F96" w:rsidP="00AA7B2B">
      <w:pPr>
        <w:pStyle w:val="13"/>
        <w:keepNext/>
        <w:keepLines/>
        <w:shd w:val="clear" w:color="auto" w:fill="auto"/>
        <w:spacing w:line="230" w:lineRule="exact"/>
        <w:jc w:val="both"/>
      </w:pPr>
      <w:bookmarkStart w:id="1" w:name="bookmark0"/>
      <w:r>
        <w:t>Порядок проведения классификации маломерных судов</w:t>
      </w:r>
      <w:bookmarkEnd w:id="1"/>
    </w:p>
    <w:p w:rsidR="003E2BC7" w:rsidRDefault="00464F96" w:rsidP="00AA7B2B">
      <w:pPr>
        <w:pStyle w:val="21"/>
        <w:numPr>
          <w:ilvl w:val="0"/>
          <w:numId w:val="8"/>
        </w:numPr>
        <w:shd w:val="clear" w:color="auto" w:fill="auto"/>
        <w:tabs>
          <w:tab w:val="left" w:pos="951"/>
        </w:tabs>
        <w:spacing w:line="274" w:lineRule="exact"/>
        <w:ind w:firstLine="360"/>
        <w:jc w:val="both"/>
      </w:pPr>
      <w:r>
        <w:t>Процедура классификации маломерных судов включает следующие стадии:</w:t>
      </w:r>
    </w:p>
    <w:p w:rsidR="003E2BC7" w:rsidRDefault="00464F96" w:rsidP="00AA7B2B">
      <w:pPr>
        <w:pStyle w:val="21"/>
        <w:shd w:val="clear" w:color="auto" w:fill="auto"/>
        <w:spacing w:line="274" w:lineRule="exact"/>
        <w:ind w:firstLine="360"/>
        <w:jc w:val="both"/>
      </w:pPr>
      <w:r>
        <w:t>рассмотрение и согласование технической документации;</w:t>
      </w:r>
    </w:p>
    <w:p w:rsidR="003E2BC7" w:rsidRDefault="00464F96" w:rsidP="00AA7B2B">
      <w:pPr>
        <w:pStyle w:val="21"/>
        <w:shd w:val="clear" w:color="auto" w:fill="auto"/>
        <w:spacing w:line="274" w:lineRule="exact"/>
        <w:ind w:firstLine="360"/>
        <w:jc w:val="both"/>
      </w:pPr>
      <w:r>
        <w:t>техническое наблюдение за постройкой (изготовлением), переоборудованием, ремонтом, модернизацией и утилизацией маломерных судов;</w:t>
      </w:r>
    </w:p>
    <w:p w:rsidR="003E2BC7" w:rsidRDefault="00464F96" w:rsidP="00AA7B2B">
      <w:pPr>
        <w:pStyle w:val="21"/>
        <w:shd w:val="clear" w:color="auto" w:fill="auto"/>
        <w:spacing w:line="274" w:lineRule="exact"/>
        <w:ind w:firstLine="360"/>
        <w:jc w:val="both"/>
      </w:pPr>
      <w:r>
        <w:t>освидетельствования, осуществляемые в течение всего периода эксплуатации каждого маломерного судна до его списания. Порядок и сроки осуществления освидетельствования, а также формы документов, подтверждающих соответствие требованиям настоящего технического регламента, маломерных судов, находящихся в эксплуатации, определяются национальным законодательством стран - участников таможенного союза;</w:t>
      </w:r>
    </w:p>
    <w:p w:rsidR="003E2BC7" w:rsidRDefault="00464F96" w:rsidP="00AA7B2B">
      <w:pPr>
        <w:pStyle w:val="21"/>
        <w:shd w:val="clear" w:color="auto" w:fill="auto"/>
        <w:spacing w:line="274" w:lineRule="exact"/>
        <w:ind w:firstLine="360"/>
        <w:jc w:val="both"/>
      </w:pPr>
      <w:r>
        <w:t>оформление документов о соответствии маломерных судов требованиям настоящего технического регламента Таможенного союза.</w:t>
      </w:r>
    </w:p>
    <w:p w:rsidR="003E2BC7" w:rsidRDefault="00464F96" w:rsidP="00AA7B2B">
      <w:pPr>
        <w:pStyle w:val="21"/>
        <w:numPr>
          <w:ilvl w:val="0"/>
          <w:numId w:val="8"/>
        </w:numPr>
        <w:shd w:val="clear" w:color="auto" w:fill="auto"/>
        <w:tabs>
          <w:tab w:val="left" w:pos="1018"/>
        </w:tabs>
        <w:spacing w:line="274" w:lineRule="exact"/>
        <w:ind w:firstLine="360"/>
        <w:jc w:val="both"/>
      </w:pPr>
      <w:r>
        <w:t>Техническая документация разрабатывается и представляется на рассмотрение органу классификации маломерных судов до начала постройки (изготовления) маломерного судна.</w:t>
      </w:r>
    </w:p>
    <w:p w:rsidR="003E2BC7" w:rsidRDefault="00464F96" w:rsidP="00AA7B2B">
      <w:pPr>
        <w:pStyle w:val="21"/>
        <w:shd w:val="clear" w:color="auto" w:fill="auto"/>
        <w:spacing w:line="274" w:lineRule="exact"/>
        <w:ind w:firstLine="360"/>
        <w:jc w:val="both"/>
      </w:pPr>
      <w:r>
        <w:t>Документы, представляемые органу классификации маломерных судов заявителем (иным лицом), должны содержать необходимые данные для проверки выполнения требований настоящего технического регламента Таможенного союза. Если документы представляются в электронном виде, то их формат и способ передачи согласовываются с уполномоченным органом государства - члена Таможенного союза в каждом конкретном случае.</w:t>
      </w:r>
    </w:p>
    <w:p w:rsidR="003E2BC7" w:rsidRDefault="00464F96" w:rsidP="00AA7B2B">
      <w:pPr>
        <w:pStyle w:val="21"/>
        <w:shd w:val="clear" w:color="auto" w:fill="auto"/>
        <w:spacing w:line="274" w:lineRule="exact"/>
        <w:ind w:firstLine="360"/>
        <w:jc w:val="both"/>
      </w:pPr>
      <w:r>
        <w:t>Документация, представляемая на рассмотрение, является конфиденциальной и может передаваться третьей стороне только с письменного согласия ее владельца.</w:t>
      </w:r>
    </w:p>
    <w:p w:rsidR="003E2BC7" w:rsidRDefault="00464F96" w:rsidP="00AA7B2B">
      <w:pPr>
        <w:pStyle w:val="21"/>
        <w:numPr>
          <w:ilvl w:val="0"/>
          <w:numId w:val="8"/>
        </w:numPr>
        <w:shd w:val="clear" w:color="auto" w:fill="auto"/>
        <w:tabs>
          <w:tab w:val="left" w:pos="1004"/>
        </w:tabs>
        <w:spacing w:line="274" w:lineRule="exact"/>
        <w:ind w:firstLine="360"/>
        <w:jc w:val="both"/>
      </w:pPr>
      <w:r>
        <w:t xml:space="preserve">Уполномоченный орган государства - члена Таможенного союза рассматривает и согласовывает техническую документацию: на постройку, переоборудование, модернизацию, изготовление и ремонт </w:t>
      </w:r>
      <w:proofErr w:type="gramStart"/>
      <w:r>
        <w:t>изделий</w:t>
      </w:r>
      <w:proofErr w:type="gramEnd"/>
      <w:r>
        <w:t xml:space="preserve"> и изготовление материалов для установки на маломерных судах (технические проекты, рабочую документацию, технические условия и другие документы). В случае применения принципиально новых решений могут быть представлены на рассмотрение техническое задание, техническое предложение, эскизный проект, а также опытно-конструкторские и научно-исследовательские разработки. Такие документы согласованию не подлежат. По результатам их рассмотрения составляется письмо-заключение (отзыв) уполномоченного органа государства - члена Таможенного союза.</w:t>
      </w:r>
    </w:p>
    <w:p w:rsidR="003E2BC7" w:rsidRDefault="00464F96" w:rsidP="00AA7B2B">
      <w:pPr>
        <w:pStyle w:val="21"/>
        <w:numPr>
          <w:ilvl w:val="0"/>
          <w:numId w:val="8"/>
        </w:numPr>
        <w:shd w:val="clear" w:color="auto" w:fill="auto"/>
        <w:tabs>
          <w:tab w:val="left" w:pos="1143"/>
        </w:tabs>
        <w:spacing w:line="274" w:lineRule="exact"/>
        <w:ind w:firstLine="360"/>
        <w:jc w:val="both"/>
      </w:pPr>
      <w:r>
        <w:t xml:space="preserve">Согласование технической документации и компьютерных приложений (программных продуктов), используемых для целей проектирования и при эксплуатации маломерных судов уполномоченным органом государства - члена Таможенного союза, </w:t>
      </w:r>
      <w:r>
        <w:lastRenderedPageBreak/>
        <w:t>осуществляется в форме письменного заключения.</w:t>
      </w:r>
    </w:p>
    <w:p w:rsidR="003E2BC7" w:rsidRDefault="00464F96" w:rsidP="00AA7B2B">
      <w:pPr>
        <w:pStyle w:val="21"/>
        <w:shd w:val="clear" w:color="auto" w:fill="auto"/>
        <w:spacing w:line="274" w:lineRule="exact"/>
        <w:ind w:firstLine="360"/>
        <w:jc w:val="both"/>
      </w:pPr>
      <w:r>
        <w:t>Срок действия согласования технической документации и компьютерных приложений (программных продуктов) составляет не более 6 лет;</w:t>
      </w:r>
    </w:p>
    <w:p w:rsidR="003E2BC7" w:rsidRDefault="00464F96" w:rsidP="00AA7B2B">
      <w:pPr>
        <w:pStyle w:val="21"/>
        <w:numPr>
          <w:ilvl w:val="0"/>
          <w:numId w:val="8"/>
        </w:numPr>
        <w:shd w:val="clear" w:color="auto" w:fill="auto"/>
        <w:tabs>
          <w:tab w:val="left" w:pos="1047"/>
        </w:tabs>
        <w:spacing w:line="274" w:lineRule="exact"/>
        <w:ind w:firstLine="360"/>
        <w:jc w:val="both"/>
      </w:pPr>
      <w:r>
        <w:t>Изменения, вносимые в ранее согласованную техническую документацию и затрагивающие требования, предусмотренные настоящим техническим регламентом Таможенного союза, согласовываются с органом классификации маломерных судов.</w:t>
      </w:r>
    </w:p>
    <w:p w:rsidR="003E2BC7" w:rsidRDefault="00464F96" w:rsidP="00AA7B2B">
      <w:pPr>
        <w:pStyle w:val="21"/>
        <w:numPr>
          <w:ilvl w:val="0"/>
          <w:numId w:val="8"/>
        </w:numPr>
        <w:shd w:val="clear" w:color="auto" w:fill="auto"/>
        <w:tabs>
          <w:tab w:val="left" w:pos="1014"/>
        </w:tabs>
        <w:spacing w:line="274" w:lineRule="exact"/>
        <w:ind w:firstLine="360"/>
        <w:jc w:val="both"/>
      </w:pPr>
      <w:r>
        <w:t>Уполномоченный орган государства - члена Таможенного союза не проверяет правильность выполнения вычислительных операций при расчетах, в том числе по согласованным им программам, а рассматривает конечные результаты расчетов. Расчеты должны выполняться по методикам, согласованным с уполномоченным органом государства - члена Таможенного союза. В отдельных случаях проводится дополнительная экспертиза достоверности конечных результатов расчетов.</w:t>
      </w:r>
    </w:p>
    <w:p w:rsidR="003E2BC7" w:rsidRDefault="00464F96" w:rsidP="00AA7B2B">
      <w:pPr>
        <w:pStyle w:val="21"/>
        <w:numPr>
          <w:ilvl w:val="0"/>
          <w:numId w:val="8"/>
        </w:numPr>
        <w:shd w:val="clear" w:color="auto" w:fill="auto"/>
        <w:tabs>
          <w:tab w:val="left" w:pos="1143"/>
        </w:tabs>
        <w:spacing w:line="274" w:lineRule="exact"/>
        <w:ind w:firstLine="360"/>
        <w:jc w:val="both"/>
      </w:pPr>
      <w:r>
        <w:t>Согласование технической документации и компьютерных приложений (программных продуктов) может быть аннулировано уполномоченным органом государства - члена Таможенного союза в случаях:</w:t>
      </w:r>
    </w:p>
    <w:p w:rsidR="003E2BC7" w:rsidRDefault="00464F96" w:rsidP="00AA7B2B">
      <w:pPr>
        <w:pStyle w:val="21"/>
        <w:shd w:val="clear" w:color="auto" w:fill="auto"/>
        <w:tabs>
          <w:tab w:val="left" w:pos="1081"/>
        </w:tabs>
        <w:spacing w:line="274" w:lineRule="exact"/>
        <w:ind w:firstLine="360"/>
        <w:jc w:val="both"/>
      </w:pPr>
      <w:r>
        <w:t>а)</w:t>
      </w:r>
      <w:r>
        <w:tab/>
        <w:t>внесения изменений в требования безопасности, установленные настоящим техническим регламентом Таможенного союза в отношении соответствующих маломерных судов;</w:t>
      </w:r>
    </w:p>
    <w:p w:rsidR="003E2BC7" w:rsidRDefault="00464F96" w:rsidP="00AA7B2B">
      <w:pPr>
        <w:pStyle w:val="21"/>
        <w:shd w:val="clear" w:color="auto" w:fill="auto"/>
        <w:tabs>
          <w:tab w:val="left" w:pos="1191"/>
        </w:tabs>
        <w:spacing w:line="274" w:lineRule="exact"/>
        <w:ind w:firstLine="360"/>
        <w:jc w:val="both"/>
      </w:pPr>
      <w:r>
        <w:t>б)</w:t>
      </w:r>
      <w:r>
        <w:tab/>
        <w:t>внесения изменений заявителем в согласованную ранее техническую документацию и компьютерные приложения (программные продукты) без согласования с уполномоченным органом государства - члена Таможенного союза.</w:t>
      </w:r>
    </w:p>
    <w:p w:rsidR="003E2BC7" w:rsidRDefault="00464F96" w:rsidP="00AA7B2B">
      <w:pPr>
        <w:pStyle w:val="21"/>
        <w:numPr>
          <w:ilvl w:val="0"/>
          <w:numId w:val="8"/>
        </w:numPr>
        <w:shd w:val="clear" w:color="auto" w:fill="auto"/>
        <w:tabs>
          <w:tab w:val="left" w:pos="1052"/>
        </w:tabs>
        <w:spacing w:line="274" w:lineRule="exact"/>
        <w:ind w:firstLine="360"/>
        <w:jc w:val="both"/>
      </w:pPr>
      <w:r>
        <w:t>Техническое наблюдение включает в себя регулярные проверки выполнения требований настоящего технического регламента Таможенного союза в процессе постройки, переоборудования, модернизации, ремонта маломерных судов, изготовления и ремонта изделий и изготовления материалов для установки на маломерных судах.</w:t>
      </w:r>
    </w:p>
    <w:p w:rsidR="003E2BC7" w:rsidRDefault="00464F96" w:rsidP="00AA7B2B">
      <w:pPr>
        <w:pStyle w:val="21"/>
        <w:numPr>
          <w:ilvl w:val="0"/>
          <w:numId w:val="8"/>
        </w:numPr>
        <w:shd w:val="clear" w:color="auto" w:fill="auto"/>
        <w:tabs>
          <w:tab w:val="left" w:pos="980"/>
        </w:tabs>
        <w:spacing w:line="274" w:lineRule="exact"/>
        <w:ind w:firstLine="360"/>
        <w:jc w:val="both"/>
      </w:pPr>
      <w:r>
        <w:t>Техническое наблюдение осуществляется по следующим правилам:</w:t>
      </w:r>
    </w:p>
    <w:p w:rsidR="003E2BC7" w:rsidRDefault="00464F96" w:rsidP="00AA7B2B">
      <w:pPr>
        <w:pStyle w:val="21"/>
        <w:shd w:val="clear" w:color="auto" w:fill="auto"/>
        <w:tabs>
          <w:tab w:val="left" w:pos="1196"/>
        </w:tabs>
        <w:spacing w:line="274" w:lineRule="exact"/>
        <w:ind w:firstLine="360"/>
        <w:jc w:val="both"/>
      </w:pPr>
      <w:r>
        <w:t>а)</w:t>
      </w:r>
      <w:r>
        <w:tab/>
        <w:t xml:space="preserve">объем и методы проверок, исследований, измерений и испытаний устанавливаются уполномоченным органом государства - члена Таможенного союза и в каждом случае подлежат уточнению в предварительных заявках с учетом условий производства. </w:t>
      </w:r>
      <w:proofErr w:type="gramStart"/>
      <w:r>
        <w:t>К заявке прилагается перечень контрольных проверок объектов технического регулирования и технологических операций, обязательных для предъявления уполномоченному органу государства - члена Таможенного союза после контроля строителем и оформления им документов;</w:t>
      </w:r>
      <w:proofErr w:type="gramEnd"/>
    </w:p>
    <w:p w:rsidR="003E2BC7" w:rsidRDefault="00464F96" w:rsidP="00AA7B2B">
      <w:pPr>
        <w:pStyle w:val="21"/>
        <w:shd w:val="clear" w:color="auto" w:fill="auto"/>
        <w:tabs>
          <w:tab w:val="left" w:pos="1124"/>
        </w:tabs>
        <w:spacing w:line="274" w:lineRule="exact"/>
        <w:ind w:firstLine="360"/>
        <w:jc w:val="both"/>
      </w:pPr>
      <w:r>
        <w:t>б)</w:t>
      </w:r>
      <w:r>
        <w:tab/>
        <w:t>при постройке, переоборудовании, модернизации, уполномоченный орган государства - члена Таможенного союза на основании результатов поэтапных проверок, швартовных и ходовых испытаний (при необходимости) выдает свидетельство о классификации;</w:t>
      </w:r>
    </w:p>
    <w:p w:rsidR="003E2BC7" w:rsidRDefault="00464F96" w:rsidP="00AA7B2B">
      <w:pPr>
        <w:pStyle w:val="21"/>
        <w:shd w:val="clear" w:color="auto" w:fill="auto"/>
        <w:tabs>
          <w:tab w:val="left" w:pos="1186"/>
        </w:tabs>
        <w:spacing w:line="274" w:lineRule="exact"/>
        <w:ind w:firstLine="360"/>
        <w:jc w:val="both"/>
      </w:pPr>
      <w:r>
        <w:t>в)</w:t>
      </w:r>
      <w:r>
        <w:tab/>
        <w:t>организация, выполняющая работы по постройке, переоборудованию, модернизации или ремонту маломерных судов, должна:</w:t>
      </w:r>
    </w:p>
    <w:p w:rsidR="003E2BC7" w:rsidRDefault="00464F96" w:rsidP="00AA7B2B">
      <w:pPr>
        <w:pStyle w:val="21"/>
        <w:shd w:val="clear" w:color="auto" w:fill="auto"/>
        <w:spacing w:line="274" w:lineRule="exact"/>
        <w:ind w:firstLine="360"/>
        <w:jc w:val="both"/>
      </w:pPr>
      <w:r>
        <w:t>предоставлять необходимую для работы техническую документацию, в том числе документы контроля качества продукции;</w:t>
      </w:r>
    </w:p>
    <w:p w:rsidR="003E2BC7" w:rsidRDefault="00464F96" w:rsidP="00AA7B2B">
      <w:pPr>
        <w:pStyle w:val="21"/>
        <w:shd w:val="clear" w:color="auto" w:fill="auto"/>
        <w:spacing w:line="274" w:lineRule="exact"/>
        <w:ind w:firstLine="360"/>
        <w:jc w:val="both"/>
      </w:pPr>
      <w:r>
        <w:t>подготавливать маломерные суда к проведению проверок;</w:t>
      </w:r>
    </w:p>
    <w:p w:rsidR="003E2BC7" w:rsidRDefault="00464F96" w:rsidP="00AA7B2B">
      <w:pPr>
        <w:pStyle w:val="21"/>
        <w:shd w:val="clear" w:color="auto" w:fill="auto"/>
        <w:spacing w:line="274" w:lineRule="exact"/>
        <w:ind w:firstLine="360"/>
        <w:jc w:val="both"/>
      </w:pPr>
      <w:r>
        <w:t>обеспечивать безопасность проведения освидетельствований;</w:t>
      </w:r>
    </w:p>
    <w:p w:rsidR="003E2BC7" w:rsidRDefault="00464F96" w:rsidP="00AA7B2B">
      <w:pPr>
        <w:pStyle w:val="21"/>
        <w:shd w:val="clear" w:color="auto" w:fill="auto"/>
        <w:spacing w:line="274" w:lineRule="exact"/>
        <w:ind w:firstLine="360"/>
        <w:jc w:val="both"/>
      </w:pPr>
      <w:r>
        <w:t>обеспечивать присутствие персонала, ответственного за предъявление маломерных судов к освидетельствованию;</w:t>
      </w:r>
    </w:p>
    <w:p w:rsidR="003E2BC7" w:rsidRDefault="00464F96" w:rsidP="00AA7B2B">
      <w:pPr>
        <w:pStyle w:val="21"/>
        <w:shd w:val="clear" w:color="auto" w:fill="auto"/>
        <w:tabs>
          <w:tab w:val="left" w:pos="1138"/>
        </w:tabs>
        <w:spacing w:line="274" w:lineRule="exact"/>
        <w:ind w:firstLine="360"/>
        <w:jc w:val="both"/>
      </w:pPr>
      <w:r>
        <w:t>г)</w:t>
      </w:r>
      <w:r>
        <w:tab/>
        <w:t>в случае соблюдения требований настоящего технического регламента Таможенного союза и технической документации в процессе изготовления, модернизации, ремонта материалов и изделий для маломерных судов, уполномоченный орган государства - члена Таможенного союза выдает свидетельство об одобрении;</w:t>
      </w:r>
    </w:p>
    <w:p w:rsidR="003E2BC7" w:rsidRDefault="00464F96" w:rsidP="00AA7B2B">
      <w:pPr>
        <w:pStyle w:val="21"/>
        <w:shd w:val="clear" w:color="auto" w:fill="auto"/>
        <w:tabs>
          <w:tab w:val="left" w:pos="1062"/>
        </w:tabs>
        <w:spacing w:line="274" w:lineRule="exact"/>
        <w:ind w:firstLine="360"/>
        <w:jc w:val="both"/>
      </w:pPr>
      <w:proofErr w:type="spellStart"/>
      <w:r>
        <w:t>д</w:t>
      </w:r>
      <w:proofErr w:type="spellEnd"/>
      <w:r>
        <w:t>)</w:t>
      </w:r>
      <w:r>
        <w:tab/>
        <w:t>при несоблюдении организацией требований, предусмотренных подпунктом «г» настоящего пункта, уполномоченный орган государства - члена Таможенного союза вправе отказаться от проведения технического наблюдения, письменно мотивировав свой отказ.</w:t>
      </w:r>
    </w:p>
    <w:p w:rsidR="003E2BC7" w:rsidRDefault="00464F96" w:rsidP="00AA7B2B">
      <w:pPr>
        <w:pStyle w:val="21"/>
        <w:shd w:val="clear" w:color="auto" w:fill="auto"/>
        <w:spacing w:line="274" w:lineRule="exact"/>
        <w:ind w:firstLine="0"/>
        <w:jc w:val="both"/>
      </w:pPr>
      <w:r>
        <w:t>Приложение № 8</w:t>
      </w:r>
    </w:p>
    <w:p w:rsidR="003E2BC7" w:rsidRDefault="00464F96" w:rsidP="00AA7B2B">
      <w:pPr>
        <w:pStyle w:val="21"/>
        <w:shd w:val="clear" w:color="auto" w:fill="auto"/>
        <w:spacing w:line="274" w:lineRule="exact"/>
        <w:ind w:firstLine="0"/>
        <w:jc w:val="both"/>
      </w:pPr>
      <w:r>
        <w:lastRenderedPageBreak/>
        <w:t>к техническому регламенту Таможенного союза «О безопасности маломерных судов»</w:t>
      </w:r>
    </w:p>
    <w:p w:rsidR="003E2BC7" w:rsidRDefault="00464F96" w:rsidP="00AA7B2B">
      <w:pPr>
        <w:pStyle w:val="21"/>
        <w:shd w:val="clear" w:color="auto" w:fill="auto"/>
        <w:spacing w:line="278" w:lineRule="exact"/>
        <w:ind w:firstLine="0"/>
        <w:jc w:val="both"/>
      </w:pPr>
      <w:r>
        <w:t>Перечень объектов технического регулирования, подлежащих оценке (подтверждению) соответствия требованиям технического регламента Таможенного союза «О безопасности маломерных судов»</w:t>
      </w:r>
    </w:p>
    <w:p w:rsidR="003E2BC7" w:rsidRDefault="00464F96" w:rsidP="00AA7B2B">
      <w:pPr>
        <w:pStyle w:val="21"/>
        <w:shd w:val="clear" w:color="auto" w:fill="auto"/>
        <w:spacing w:line="230" w:lineRule="exact"/>
        <w:ind w:firstLine="0"/>
        <w:jc w:val="both"/>
      </w:pPr>
      <w:r>
        <w:t>Таблица №1</w:t>
      </w:r>
    </w:p>
    <w:p w:rsidR="003E2BC7" w:rsidRDefault="00464F96" w:rsidP="00AA7B2B">
      <w:pPr>
        <w:pStyle w:val="21"/>
        <w:shd w:val="clear" w:color="auto" w:fill="auto"/>
        <w:spacing w:line="230" w:lineRule="exact"/>
        <w:ind w:firstLine="0"/>
        <w:jc w:val="both"/>
      </w:pPr>
      <w:r>
        <w:t>Перечень объектов, подлежащих обязательной сертификации</w:t>
      </w:r>
    </w:p>
    <w:tbl>
      <w:tblPr>
        <w:tblOverlap w:val="never"/>
        <w:tblW w:w="0" w:type="auto"/>
        <w:tblLayout w:type="fixed"/>
        <w:tblCellMar>
          <w:left w:w="10" w:type="dxa"/>
          <w:right w:w="10" w:type="dxa"/>
        </w:tblCellMar>
        <w:tblLook w:val="04A0"/>
      </w:tblPr>
      <w:tblGrid>
        <w:gridCol w:w="677"/>
        <w:gridCol w:w="8798"/>
      </w:tblGrid>
      <w:tr w:rsidR="003E2BC7">
        <w:trPr>
          <w:trHeight w:val="302"/>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Объекты технического регулирования</w:t>
            </w:r>
          </w:p>
        </w:tc>
      </w:tr>
      <w:tr w:rsidR="003E2BC7">
        <w:trPr>
          <w:trHeight w:val="28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360"/>
              <w:jc w:val="both"/>
            </w:pPr>
            <w:r>
              <w:rPr>
                <w:rStyle w:val="11"/>
              </w:rPr>
              <w:t>Категория маломерные суда</w:t>
            </w:r>
          </w:p>
        </w:tc>
      </w:tr>
      <w:tr w:rsidR="003E2BC7">
        <w:trPr>
          <w:trHeight w:val="562"/>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1.1.</w:t>
            </w: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74" w:lineRule="exact"/>
              <w:ind w:firstLine="0"/>
              <w:jc w:val="both"/>
            </w:pPr>
            <w:r>
              <w:rPr>
                <w:rStyle w:val="11"/>
              </w:rPr>
              <w:t>серийно выпускаемые маломерные суда длиной корпуса менее 6 метров</w:t>
            </w:r>
          </w:p>
        </w:tc>
      </w:tr>
      <w:tr w:rsidR="003E2BC7">
        <w:trPr>
          <w:trHeight w:val="283"/>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2</w:t>
            </w: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360"/>
              <w:jc w:val="both"/>
            </w:pPr>
            <w:r>
              <w:rPr>
                <w:rStyle w:val="11"/>
              </w:rPr>
              <w:t>Категория изделия и оборудование, устанавливаемое на маломерные суда:</w:t>
            </w:r>
          </w:p>
        </w:tc>
      </w:tr>
      <w:tr w:rsidR="003E2BC7">
        <w:trPr>
          <w:trHeight w:val="1944"/>
        </w:trPr>
        <w:tc>
          <w:tcPr>
            <w:tcW w:w="677" w:type="dxa"/>
            <w:tcBorders>
              <w:top w:val="single" w:sz="4" w:space="0" w:color="auto"/>
              <w:left w:val="single" w:sz="4" w:space="0" w:color="auto"/>
            </w:tcBorders>
            <w:shd w:val="clear" w:color="auto" w:fill="FFFFFF"/>
          </w:tcPr>
          <w:p w:rsidR="003E2BC7" w:rsidRDefault="003E2BC7" w:rsidP="00AA7B2B">
            <w:pPr>
              <w:jc w:val="both"/>
              <w:rPr>
                <w:sz w:val="10"/>
                <w:szCs w:val="10"/>
              </w:rPr>
            </w:pP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numPr>
                <w:ilvl w:val="0"/>
                <w:numId w:val="9"/>
              </w:numPr>
              <w:shd w:val="clear" w:color="auto" w:fill="auto"/>
              <w:tabs>
                <w:tab w:val="left" w:pos="1085"/>
              </w:tabs>
              <w:spacing w:line="274" w:lineRule="exact"/>
              <w:ind w:firstLine="360"/>
              <w:jc w:val="both"/>
            </w:pPr>
            <w:r>
              <w:rPr>
                <w:rStyle w:val="11"/>
              </w:rPr>
              <w:t>Защищенное от возгорания оборудование для двигателей, устанавливаемых в корпусе и кормовых приводных двигателей.</w:t>
            </w:r>
          </w:p>
          <w:p w:rsidR="003E2BC7" w:rsidRDefault="00464F96" w:rsidP="00AA7B2B">
            <w:pPr>
              <w:pStyle w:val="21"/>
              <w:numPr>
                <w:ilvl w:val="0"/>
                <w:numId w:val="9"/>
              </w:numPr>
              <w:shd w:val="clear" w:color="auto" w:fill="auto"/>
              <w:tabs>
                <w:tab w:val="left" w:pos="1080"/>
              </w:tabs>
              <w:spacing w:line="274" w:lineRule="exact"/>
              <w:ind w:firstLine="360"/>
              <w:jc w:val="both"/>
            </w:pPr>
            <w:r>
              <w:rPr>
                <w:rStyle w:val="11"/>
              </w:rPr>
              <w:t>Устройства защиты от пуска при включенном сцеплении для внешних двигателей.</w:t>
            </w:r>
          </w:p>
          <w:p w:rsidR="003E2BC7" w:rsidRDefault="00464F96" w:rsidP="00AA7B2B">
            <w:pPr>
              <w:pStyle w:val="21"/>
              <w:numPr>
                <w:ilvl w:val="0"/>
                <w:numId w:val="9"/>
              </w:numPr>
              <w:shd w:val="clear" w:color="auto" w:fill="auto"/>
              <w:tabs>
                <w:tab w:val="left" w:pos="1090"/>
              </w:tabs>
              <w:spacing w:line="274" w:lineRule="exact"/>
              <w:ind w:firstLine="360"/>
              <w:jc w:val="both"/>
            </w:pPr>
            <w:r>
              <w:rPr>
                <w:rStyle w:val="11"/>
              </w:rPr>
              <w:t>Рулевые колеса, механизмы управления и тросы в сборе.</w:t>
            </w:r>
          </w:p>
          <w:p w:rsidR="003E2BC7" w:rsidRDefault="00464F96" w:rsidP="00AA7B2B">
            <w:pPr>
              <w:pStyle w:val="21"/>
              <w:numPr>
                <w:ilvl w:val="0"/>
                <w:numId w:val="9"/>
              </w:numPr>
              <w:shd w:val="clear" w:color="auto" w:fill="auto"/>
              <w:tabs>
                <w:tab w:val="left" w:pos="2257"/>
              </w:tabs>
              <w:spacing w:line="274" w:lineRule="exact"/>
              <w:ind w:firstLine="360"/>
              <w:jc w:val="both"/>
            </w:pPr>
            <w:r>
              <w:rPr>
                <w:rStyle w:val="11"/>
              </w:rPr>
              <w:t>Топливные</w:t>
            </w:r>
            <w:r>
              <w:rPr>
                <w:rStyle w:val="11"/>
              </w:rPr>
              <w:tab/>
              <w:t>баки и шланги.</w:t>
            </w:r>
          </w:p>
          <w:p w:rsidR="003E2BC7" w:rsidRDefault="00464F96" w:rsidP="00AA7B2B">
            <w:pPr>
              <w:pStyle w:val="21"/>
              <w:numPr>
                <w:ilvl w:val="0"/>
                <w:numId w:val="9"/>
              </w:numPr>
              <w:shd w:val="clear" w:color="auto" w:fill="auto"/>
              <w:tabs>
                <w:tab w:val="left" w:pos="1090"/>
              </w:tabs>
              <w:spacing w:line="274" w:lineRule="exact"/>
              <w:ind w:firstLine="360"/>
              <w:jc w:val="both"/>
            </w:pPr>
            <w:r>
              <w:rPr>
                <w:rStyle w:val="11"/>
              </w:rPr>
              <w:t>Люки и иллюминаторы заводского изготовления.</w:t>
            </w:r>
          </w:p>
        </w:tc>
      </w:tr>
      <w:tr w:rsidR="003E2BC7">
        <w:trPr>
          <w:trHeight w:val="307"/>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3</w:t>
            </w: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360"/>
              <w:jc w:val="both"/>
            </w:pPr>
            <w:r>
              <w:rPr>
                <w:rStyle w:val="11"/>
              </w:rPr>
              <w:t>Категория спасательные средства</w:t>
            </w:r>
          </w:p>
        </w:tc>
      </w:tr>
      <w:tr w:rsidR="003E2BC7">
        <w:trPr>
          <w:trHeight w:val="845"/>
        </w:trPr>
        <w:tc>
          <w:tcPr>
            <w:tcW w:w="677" w:type="dxa"/>
            <w:tcBorders>
              <w:top w:val="single" w:sz="4" w:space="0" w:color="auto"/>
              <w:left w:val="single" w:sz="4" w:space="0" w:color="auto"/>
              <w:bottom w:val="single" w:sz="4" w:space="0" w:color="auto"/>
            </w:tcBorders>
            <w:shd w:val="clear" w:color="auto" w:fill="FFFFFF"/>
          </w:tcPr>
          <w:p w:rsidR="003E2BC7" w:rsidRDefault="003E2BC7" w:rsidP="00AA7B2B">
            <w:pPr>
              <w:jc w:val="both"/>
              <w:rPr>
                <w:sz w:val="10"/>
                <w:szCs w:val="10"/>
              </w:rPr>
            </w:pPr>
          </w:p>
        </w:tc>
        <w:tc>
          <w:tcPr>
            <w:tcW w:w="8798"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numPr>
                <w:ilvl w:val="0"/>
                <w:numId w:val="10"/>
              </w:numPr>
              <w:shd w:val="clear" w:color="auto" w:fill="auto"/>
              <w:tabs>
                <w:tab w:val="left" w:pos="1201"/>
              </w:tabs>
              <w:spacing w:line="274" w:lineRule="exact"/>
              <w:ind w:firstLine="360"/>
              <w:jc w:val="both"/>
            </w:pPr>
            <w:r>
              <w:rPr>
                <w:rStyle w:val="11"/>
              </w:rPr>
              <w:t>Спасательные жилеты</w:t>
            </w:r>
          </w:p>
          <w:p w:rsidR="003E2BC7" w:rsidRDefault="00464F96" w:rsidP="00AA7B2B">
            <w:pPr>
              <w:pStyle w:val="21"/>
              <w:numPr>
                <w:ilvl w:val="0"/>
                <w:numId w:val="10"/>
              </w:numPr>
              <w:shd w:val="clear" w:color="auto" w:fill="auto"/>
              <w:tabs>
                <w:tab w:val="left" w:pos="1225"/>
              </w:tabs>
              <w:spacing w:line="274" w:lineRule="exact"/>
              <w:ind w:firstLine="360"/>
              <w:jc w:val="both"/>
            </w:pPr>
            <w:r>
              <w:rPr>
                <w:rStyle w:val="11"/>
              </w:rPr>
              <w:t>Спасательные круги</w:t>
            </w:r>
          </w:p>
          <w:p w:rsidR="003E2BC7" w:rsidRDefault="00464F96" w:rsidP="00AA7B2B">
            <w:pPr>
              <w:pStyle w:val="21"/>
              <w:numPr>
                <w:ilvl w:val="0"/>
                <w:numId w:val="10"/>
              </w:numPr>
              <w:shd w:val="clear" w:color="auto" w:fill="auto"/>
              <w:tabs>
                <w:tab w:val="left" w:pos="1210"/>
              </w:tabs>
              <w:spacing w:line="274" w:lineRule="exact"/>
              <w:ind w:firstLine="360"/>
              <w:jc w:val="both"/>
            </w:pPr>
            <w:r>
              <w:rPr>
                <w:rStyle w:val="11"/>
              </w:rPr>
              <w:t>Плоты спасательные</w:t>
            </w:r>
          </w:p>
        </w:tc>
      </w:tr>
    </w:tbl>
    <w:p w:rsidR="003E2BC7" w:rsidRDefault="00464F96" w:rsidP="00AA7B2B">
      <w:pPr>
        <w:pStyle w:val="21"/>
        <w:shd w:val="clear" w:color="auto" w:fill="auto"/>
        <w:spacing w:line="230" w:lineRule="exact"/>
        <w:ind w:firstLine="0"/>
        <w:jc w:val="both"/>
      </w:pPr>
      <w:r>
        <w:t>Таблица №2</w:t>
      </w:r>
    </w:p>
    <w:p w:rsidR="003E2BC7" w:rsidRDefault="00464F96" w:rsidP="00AA7B2B">
      <w:pPr>
        <w:pStyle w:val="aa"/>
        <w:shd w:val="clear" w:color="auto" w:fill="auto"/>
        <w:spacing w:line="230" w:lineRule="exact"/>
        <w:jc w:val="both"/>
      </w:pPr>
      <w:r>
        <w:t>Перечень объектов, подлежащих классификации</w:t>
      </w:r>
    </w:p>
    <w:tbl>
      <w:tblPr>
        <w:tblOverlap w:val="never"/>
        <w:tblW w:w="0" w:type="auto"/>
        <w:tblLayout w:type="fixed"/>
        <w:tblCellMar>
          <w:left w:w="10" w:type="dxa"/>
          <w:right w:w="10" w:type="dxa"/>
        </w:tblCellMar>
        <w:tblLook w:val="04A0"/>
      </w:tblPr>
      <w:tblGrid>
        <w:gridCol w:w="677"/>
        <w:gridCol w:w="8798"/>
      </w:tblGrid>
      <w:tr w:rsidR="003E2BC7">
        <w:trPr>
          <w:trHeight w:val="307"/>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Объекты технического регулирования</w:t>
            </w:r>
          </w:p>
        </w:tc>
      </w:tr>
      <w:tr w:rsidR="003E2BC7">
        <w:trPr>
          <w:trHeight w:val="283"/>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w:t>
            </w: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Категория маломерные суда</w:t>
            </w:r>
          </w:p>
        </w:tc>
      </w:tr>
      <w:tr w:rsidR="003E2BC7">
        <w:trPr>
          <w:trHeight w:val="288"/>
        </w:trPr>
        <w:tc>
          <w:tcPr>
            <w:tcW w:w="677" w:type="dxa"/>
            <w:tcBorders>
              <w:top w:val="single" w:sz="4" w:space="0" w:color="auto"/>
              <w:lef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1.1.</w:t>
            </w:r>
          </w:p>
        </w:tc>
        <w:tc>
          <w:tcPr>
            <w:tcW w:w="8798" w:type="dxa"/>
            <w:tcBorders>
              <w:top w:val="single" w:sz="4" w:space="0" w:color="auto"/>
              <w:left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Маломерные суда длиной корпуса более 6 метров</w:t>
            </w:r>
          </w:p>
        </w:tc>
      </w:tr>
      <w:tr w:rsidR="003E2BC7">
        <w:trPr>
          <w:trHeight w:val="293"/>
        </w:trPr>
        <w:tc>
          <w:tcPr>
            <w:tcW w:w="677" w:type="dxa"/>
            <w:tcBorders>
              <w:top w:val="single" w:sz="4" w:space="0" w:color="auto"/>
              <w:left w:val="single" w:sz="4" w:space="0" w:color="auto"/>
              <w:bottom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1.2</w:t>
            </w:r>
          </w:p>
        </w:tc>
        <w:tc>
          <w:tcPr>
            <w:tcW w:w="8798" w:type="dxa"/>
            <w:tcBorders>
              <w:top w:val="single" w:sz="4" w:space="0" w:color="auto"/>
              <w:left w:val="single" w:sz="4" w:space="0" w:color="auto"/>
              <w:bottom w:val="single" w:sz="4" w:space="0" w:color="auto"/>
              <w:right w:val="single" w:sz="4" w:space="0" w:color="auto"/>
            </w:tcBorders>
            <w:shd w:val="clear" w:color="auto" w:fill="FFFFFF"/>
          </w:tcPr>
          <w:p w:rsidR="003E2BC7" w:rsidRDefault="00464F96" w:rsidP="00AA7B2B">
            <w:pPr>
              <w:pStyle w:val="21"/>
              <w:shd w:val="clear" w:color="auto" w:fill="auto"/>
              <w:spacing w:line="230" w:lineRule="exact"/>
              <w:ind w:firstLine="0"/>
              <w:jc w:val="both"/>
            </w:pPr>
            <w:r>
              <w:rPr>
                <w:rStyle w:val="11"/>
              </w:rPr>
              <w:t>Серийно выпускаемые маломерные суда длиной корпуса более 6 метров</w:t>
            </w:r>
          </w:p>
        </w:tc>
      </w:tr>
    </w:tbl>
    <w:p w:rsidR="003E2BC7" w:rsidRDefault="00464F96" w:rsidP="00AA7B2B">
      <w:pPr>
        <w:pStyle w:val="21"/>
        <w:shd w:val="clear" w:color="auto" w:fill="auto"/>
        <w:spacing w:line="274" w:lineRule="exact"/>
        <w:ind w:firstLine="0"/>
        <w:jc w:val="both"/>
      </w:pPr>
      <w:r>
        <w:t>Приложение № 9</w:t>
      </w:r>
    </w:p>
    <w:p w:rsidR="003E2BC7" w:rsidRDefault="00464F96" w:rsidP="00AA7B2B">
      <w:pPr>
        <w:pStyle w:val="21"/>
        <w:shd w:val="clear" w:color="auto" w:fill="auto"/>
        <w:spacing w:line="274" w:lineRule="exact"/>
        <w:ind w:firstLine="0"/>
        <w:jc w:val="both"/>
      </w:pPr>
      <w:r>
        <w:t>к техническому регламенту Таможенного союза «О безопасности маломерных судов»</w:t>
      </w:r>
    </w:p>
    <w:p w:rsidR="003E2BC7" w:rsidRDefault="00464F96" w:rsidP="00AA7B2B">
      <w:pPr>
        <w:pStyle w:val="21"/>
        <w:shd w:val="clear" w:color="auto" w:fill="auto"/>
        <w:spacing w:line="230" w:lineRule="exact"/>
        <w:ind w:firstLine="0"/>
        <w:jc w:val="both"/>
      </w:pPr>
      <w:r>
        <w:t>Порядок проведения сертификации маломерных судов и (или) оборудования</w:t>
      </w:r>
    </w:p>
    <w:p w:rsidR="003E2BC7" w:rsidRDefault="00464F96" w:rsidP="00AA7B2B">
      <w:pPr>
        <w:pStyle w:val="21"/>
        <w:numPr>
          <w:ilvl w:val="0"/>
          <w:numId w:val="11"/>
        </w:numPr>
        <w:shd w:val="clear" w:color="auto" w:fill="auto"/>
        <w:tabs>
          <w:tab w:val="left" w:pos="1052"/>
        </w:tabs>
        <w:spacing w:line="274" w:lineRule="exact"/>
        <w:ind w:firstLine="360"/>
        <w:jc w:val="both"/>
      </w:pPr>
      <w:r>
        <w:t>Сертификация маломерных судов и (или) оборудования, осуществляется по схемам:</w:t>
      </w:r>
    </w:p>
    <w:p w:rsidR="003E2BC7" w:rsidRDefault="00464F96" w:rsidP="00AA7B2B">
      <w:pPr>
        <w:pStyle w:val="21"/>
        <w:shd w:val="clear" w:color="auto" w:fill="auto"/>
        <w:spacing w:line="274" w:lineRule="exact"/>
        <w:ind w:firstLine="360"/>
        <w:jc w:val="both"/>
      </w:pPr>
      <w:r>
        <w:t>Схема 1с для серийно выпускаемых маломерных судов, спасательных средств и (или) оборудования включает следующие действия:</w:t>
      </w:r>
    </w:p>
    <w:p w:rsidR="003E2BC7" w:rsidRDefault="00464F96" w:rsidP="00AA7B2B">
      <w:pPr>
        <w:pStyle w:val="21"/>
        <w:shd w:val="clear" w:color="auto" w:fill="auto"/>
        <w:spacing w:line="274" w:lineRule="exact"/>
        <w:ind w:firstLine="360"/>
        <w:jc w:val="both"/>
      </w:pPr>
      <w:r>
        <w:t>заявитель формирует комплект документов, указанных в подпункте 8 пункта 76 и подает заявку на сертификацию в орган по сертификации;</w:t>
      </w:r>
    </w:p>
    <w:p w:rsidR="003E2BC7" w:rsidRDefault="00464F96" w:rsidP="00AA7B2B">
      <w:pPr>
        <w:pStyle w:val="21"/>
        <w:shd w:val="clear" w:color="auto" w:fill="auto"/>
        <w:spacing w:line="274" w:lineRule="exact"/>
        <w:ind w:firstLine="360"/>
        <w:jc w:val="both"/>
      </w:pPr>
      <w:r>
        <w:t>орган по сертификации проводит отбор образцов у заявителя для проведения испытаний;</w:t>
      </w:r>
    </w:p>
    <w:p w:rsidR="003E2BC7" w:rsidRDefault="00464F96" w:rsidP="00AA7B2B">
      <w:pPr>
        <w:pStyle w:val="21"/>
        <w:shd w:val="clear" w:color="auto" w:fill="auto"/>
        <w:spacing w:line="274" w:lineRule="exact"/>
        <w:ind w:firstLine="360"/>
        <w:jc w:val="both"/>
      </w:pPr>
      <w:r>
        <w:t>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маломерных судов и (или) оборудования;</w:t>
      </w:r>
    </w:p>
    <w:p w:rsidR="003E2BC7" w:rsidRDefault="00464F96" w:rsidP="00AA7B2B">
      <w:pPr>
        <w:pStyle w:val="21"/>
        <w:shd w:val="clear" w:color="auto" w:fill="auto"/>
        <w:spacing w:line="274" w:lineRule="exact"/>
        <w:ind w:firstLine="360"/>
        <w:jc w:val="both"/>
      </w:pPr>
      <w:r>
        <w:t>орган по сертификации проводит анализ состояния производства изготовителя и результатов проведенных испытаний образцов маломерных судов, спасательных средств и (или) оборудования и при положительных результатах выдает заявителю сертификат соответствия;</w:t>
      </w:r>
    </w:p>
    <w:p w:rsidR="003E2BC7" w:rsidRDefault="00464F96" w:rsidP="00AA7B2B">
      <w:pPr>
        <w:pStyle w:val="21"/>
        <w:shd w:val="clear" w:color="auto" w:fill="auto"/>
        <w:spacing w:line="274" w:lineRule="exact"/>
        <w:ind w:firstLine="360"/>
        <w:jc w:val="both"/>
      </w:pPr>
      <w:r>
        <w:t xml:space="preserve">орган по сертификации проводит инспекционный </w:t>
      </w:r>
      <w:proofErr w:type="gramStart"/>
      <w:r>
        <w:t>контроль за</w:t>
      </w:r>
      <w:proofErr w:type="gramEnd"/>
      <w:r>
        <w:t xml:space="preserve"> сертифицированными маломерными судами и (или) оборудованием посредством испытаний образцов в аккредитованной испытательной лаборатории (центре) и (или) анализа состояния производства.</w:t>
      </w:r>
    </w:p>
    <w:p w:rsidR="003E2BC7" w:rsidRDefault="00464F96" w:rsidP="00AA7B2B">
      <w:pPr>
        <w:pStyle w:val="21"/>
        <w:shd w:val="clear" w:color="auto" w:fill="auto"/>
        <w:spacing w:line="274" w:lineRule="exact"/>
        <w:ind w:firstLine="360"/>
        <w:jc w:val="both"/>
      </w:pPr>
      <w:r>
        <w:t>Схема 3с для партии маломерных судов и (или) оборудования (единичного изделия) включает следующие действия:</w:t>
      </w:r>
    </w:p>
    <w:p w:rsidR="003E2BC7" w:rsidRDefault="00464F96" w:rsidP="00AA7B2B">
      <w:pPr>
        <w:pStyle w:val="21"/>
        <w:shd w:val="clear" w:color="auto" w:fill="auto"/>
        <w:spacing w:line="274" w:lineRule="exact"/>
        <w:ind w:firstLine="360"/>
        <w:jc w:val="both"/>
      </w:pPr>
      <w:r>
        <w:t xml:space="preserve">заявитель формирует комплект документов, указанных в подпункте 8 статьи 79 и подает </w:t>
      </w:r>
      <w:r>
        <w:lastRenderedPageBreak/>
        <w:t>заявку на сертификацию в орган по сертификации;</w:t>
      </w:r>
    </w:p>
    <w:p w:rsidR="003E2BC7" w:rsidRDefault="00464F96" w:rsidP="00AA7B2B">
      <w:pPr>
        <w:pStyle w:val="21"/>
        <w:shd w:val="clear" w:color="auto" w:fill="auto"/>
        <w:spacing w:line="274" w:lineRule="exact"/>
        <w:ind w:firstLine="360"/>
        <w:jc w:val="both"/>
      </w:pPr>
      <w:r>
        <w:t>орган по сертификации или аккредитованная испытательная лаборатория (центр) проводит отбор образцов у заявителя для проведения испытаний;</w:t>
      </w:r>
    </w:p>
    <w:p w:rsidR="003E2BC7" w:rsidRDefault="00464F96" w:rsidP="00AA7B2B">
      <w:pPr>
        <w:pStyle w:val="21"/>
        <w:shd w:val="clear" w:color="auto" w:fill="auto"/>
        <w:spacing w:line="274" w:lineRule="exact"/>
        <w:ind w:firstLine="360"/>
        <w:jc w:val="both"/>
      </w:pPr>
      <w:r>
        <w:t>аккредитованная испытательная лаборатория (центр), проводит испытания образцов маломерных судов и (или) оборудования;</w:t>
      </w:r>
    </w:p>
    <w:p w:rsidR="003E2BC7" w:rsidRDefault="00464F96" w:rsidP="00AA7B2B">
      <w:pPr>
        <w:pStyle w:val="21"/>
        <w:shd w:val="clear" w:color="auto" w:fill="auto"/>
        <w:spacing w:line="274" w:lineRule="exact"/>
        <w:ind w:firstLine="360"/>
        <w:jc w:val="both"/>
      </w:pPr>
      <w:r>
        <w:t>орган по сертификации проводит анализ результатов испытаний образцов маломерных судов и (или) оборудования и при положительных результатах выдает заявителю сертификат соответствия;</w:t>
      </w:r>
    </w:p>
    <w:p w:rsidR="003E2BC7" w:rsidRDefault="00464F96" w:rsidP="00AA7B2B">
      <w:pPr>
        <w:pStyle w:val="21"/>
        <w:shd w:val="clear" w:color="auto" w:fill="auto"/>
        <w:spacing w:line="274" w:lineRule="exact"/>
        <w:ind w:firstLine="360"/>
        <w:jc w:val="both"/>
      </w:pPr>
      <w:proofErr w:type="gramStart"/>
      <w:r>
        <w:t>заявителем при сертификации по схеме 1с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строителем, либо выполняющее функции иностранного строителя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w:t>
      </w:r>
      <w:proofErr w:type="gramEnd"/>
      <w:r>
        <w:t xml:space="preserve"> настоящего технического регламента Таможенного союза (лицо, выполняющее функции иностранного изготовителя).</w:t>
      </w:r>
    </w:p>
    <w:p w:rsidR="003E2BC7" w:rsidRDefault="00464F96" w:rsidP="00AA7B2B">
      <w:pPr>
        <w:pStyle w:val="21"/>
        <w:shd w:val="clear" w:color="auto" w:fill="auto"/>
        <w:spacing w:line="274" w:lineRule="exact"/>
        <w:ind w:firstLine="360"/>
        <w:jc w:val="both"/>
      </w:pPr>
      <w:proofErr w:type="gramStart"/>
      <w:r>
        <w:t>Заявителем при сертификации по схеме 3 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w:t>
      </w:r>
      <w:proofErr w:type="gramEnd"/>
      <w:r>
        <w:t xml:space="preserve">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3E2BC7" w:rsidRDefault="00464F96" w:rsidP="00AA7B2B">
      <w:pPr>
        <w:pStyle w:val="21"/>
        <w:numPr>
          <w:ilvl w:val="0"/>
          <w:numId w:val="11"/>
        </w:numPr>
        <w:shd w:val="clear" w:color="auto" w:fill="auto"/>
        <w:tabs>
          <w:tab w:val="left" w:pos="1047"/>
        </w:tabs>
        <w:spacing w:line="274" w:lineRule="exact"/>
        <w:ind w:firstLine="360"/>
        <w:jc w:val="both"/>
      </w:pPr>
      <w:r>
        <w:t>Заявитель может обратиться с заявкой на сертификацию в любой орган по сертификации, имеющий в области аккредитации маломерных судов, спасательных средств и (или) оборудования, включенных в Перечень маломерных судов и оборудования, подлежащих подтверждению соответствия требованиям технического регламента Таможенного союза «О безопасности маломерных судов» в форме сертификации, утверждаемый Комиссией Таможенного союза.</w:t>
      </w:r>
    </w:p>
    <w:p w:rsidR="003E2BC7" w:rsidRDefault="00464F96" w:rsidP="00AA7B2B">
      <w:pPr>
        <w:pStyle w:val="21"/>
        <w:shd w:val="clear" w:color="auto" w:fill="auto"/>
        <w:spacing w:line="274" w:lineRule="exact"/>
        <w:ind w:firstLine="360"/>
        <w:jc w:val="both"/>
      </w:pPr>
      <w:r>
        <w:t>Заявка на проведение сертификации оформляется заявителем и должна содержать:</w:t>
      </w:r>
    </w:p>
    <w:p w:rsidR="003E2BC7" w:rsidRDefault="00464F96" w:rsidP="00AA7B2B">
      <w:pPr>
        <w:pStyle w:val="21"/>
        <w:shd w:val="clear" w:color="auto" w:fill="auto"/>
        <w:spacing w:line="274" w:lineRule="exact"/>
        <w:ind w:firstLine="360"/>
        <w:jc w:val="both"/>
      </w:pPr>
      <w:r>
        <w:t>наименование и местонахождение заявителя;</w:t>
      </w:r>
    </w:p>
    <w:p w:rsidR="003E2BC7" w:rsidRDefault="00464F96" w:rsidP="00AA7B2B">
      <w:pPr>
        <w:pStyle w:val="21"/>
        <w:shd w:val="clear" w:color="auto" w:fill="auto"/>
        <w:spacing w:line="274" w:lineRule="exact"/>
        <w:ind w:firstLine="360"/>
        <w:jc w:val="both"/>
      </w:pPr>
      <w:r>
        <w:t>наименование и местонахождение строителя;</w:t>
      </w:r>
    </w:p>
    <w:p w:rsidR="003E2BC7" w:rsidRDefault="00464F96" w:rsidP="00AA7B2B">
      <w:pPr>
        <w:pStyle w:val="21"/>
        <w:shd w:val="clear" w:color="auto" w:fill="auto"/>
        <w:spacing w:line="274" w:lineRule="exact"/>
        <w:ind w:firstLine="360"/>
        <w:jc w:val="both"/>
      </w:pPr>
      <w:proofErr w:type="gramStart"/>
      <w:r>
        <w:t>сведения о маломерных судах, спасательных средствах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изготовлены маломерные суда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proofErr w:type="gramEnd"/>
    </w:p>
    <w:p w:rsidR="003E2BC7" w:rsidRDefault="00464F96" w:rsidP="00AA7B2B">
      <w:pPr>
        <w:pStyle w:val="21"/>
        <w:shd w:val="clear" w:color="auto" w:fill="auto"/>
        <w:spacing w:line="274" w:lineRule="exact"/>
        <w:ind w:firstLine="360"/>
        <w:jc w:val="both"/>
      </w:pPr>
      <w:r>
        <w:t>используемый (</w:t>
      </w:r>
      <w:proofErr w:type="spellStart"/>
      <w:r>
        <w:t>ые</w:t>
      </w:r>
      <w:proofErr w:type="spellEnd"/>
      <w:r>
        <w:t>) стандарт (</w:t>
      </w:r>
      <w:proofErr w:type="spellStart"/>
      <w:r>
        <w:t>ы</w:t>
      </w:r>
      <w:proofErr w:type="spellEnd"/>
      <w:r>
        <w:t>), указанные в пункте 1 статьи 6 настоящего технического регламента;</w:t>
      </w:r>
    </w:p>
    <w:p w:rsidR="003E2BC7" w:rsidRDefault="00464F96" w:rsidP="00AA7B2B">
      <w:pPr>
        <w:pStyle w:val="21"/>
        <w:shd w:val="clear" w:color="auto" w:fill="auto"/>
        <w:spacing w:line="274" w:lineRule="exact"/>
        <w:ind w:firstLine="360"/>
        <w:jc w:val="both"/>
      </w:pPr>
      <w:r>
        <w:t>схему сертификации.</w:t>
      </w:r>
    </w:p>
    <w:p w:rsidR="003E2BC7" w:rsidRDefault="00464F96" w:rsidP="00AA7B2B">
      <w:pPr>
        <w:pStyle w:val="21"/>
        <w:numPr>
          <w:ilvl w:val="0"/>
          <w:numId w:val="11"/>
        </w:numPr>
        <w:shd w:val="clear" w:color="auto" w:fill="auto"/>
        <w:tabs>
          <w:tab w:val="left" w:pos="1100"/>
        </w:tabs>
        <w:spacing w:line="274" w:lineRule="exact"/>
        <w:ind w:firstLine="360"/>
        <w:jc w:val="both"/>
      </w:pPr>
      <w:r>
        <w:t>Орган по сертификации рассматривает заявку и принимает решение о возможности проведения сертификации.</w:t>
      </w:r>
    </w:p>
    <w:p w:rsidR="003E2BC7" w:rsidRDefault="00464F96" w:rsidP="00AA7B2B">
      <w:pPr>
        <w:pStyle w:val="21"/>
        <w:shd w:val="clear" w:color="auto" w:fill="auto"/>
        <w:spacing w:line="274" w:lineRule="exact"/>
        <w:ind w:firstLine="360"/>
        <w:jc w:val="both"/>
      </w:pPr>
      <w:r>
        <w:t>При положительном решении орган по сертификации заключает договор с заявителем о проведении работ по сертификации.</w:t>
      </w:r>
    </w:p>
    <w:p w:rsidR="003E2BC7" w:rsidRDefault="00464F96" w:rsidP="00AA7B2B">
      <w:pPr>
        <w:pStyle w:val="21"/>
        <w:shd w:val="clear" w:color="auto" w:fill="auto"/>
        <w:spacing w:line="274" w:lineRule="exact"/>
        <w:ind w:firstLine="360"/>
        <w:jc w:val="both"/>
      </w:pPr>
      <w:r>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p w:rsidR="003E2BC7" w:rsidRDefault="00464F96" w:rsidP="00AA7B2B">
      <w:pPr>
        <w:pStyle w:val="21"/>
        <w:numPr>
          <w:ilvl w:val="0"/>
          <w:numId w:val="11"/>
        </w:numPr>
        <w:shd w:val="clear" w:color="auto" w:fill="auto"/>
        <w:tabs>
          <w:tab w:val="left" w:pos="1042"/>
        </w:tabs>
        <w:spacing w:line="274" w:lineRule="exact"/>
        <w:ind w:firstLine="360"/>
        <w:jc w:val="both"/>
      </w:pPr>
      <w:r>
        <w:t>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3E2BC7" w:rsidRDefault="00464F96" w:rsidP="00AA7B2B">
      <w:pPr>
        <w:pStyle w:val="21"/>
        <w:numPr>
          <w:ilvl w:val="0"/>
          <w:numId w:val="11"/>
        </w:numPr>
        <w:shd w:val="clear" w:color="auto" w:fill="auto"/>
        <w:tabs>
          <w:tab w:val="left" w:pos="1138"/>
        </w:tabs>
        <w:spacing w:line="274" w:lineRule="exact"/>
        <w:ind w:firstLine="360"/>
        <w:jc w:val="both"/>
      </w:pPr>
      <w:r>
        <w:t xml:space="preserve">Испытания типового образца (типовых образцов) маломерного судна, спасательных средств и (или) оборудования проводятся аккредитованной испытательной лабораторией </w:t>
      </w:r>
      <w:r>
        <w:lastRenderedPageBreak/>
        <w:t>(центром) по поручению органа по сертификации, которому выдается протокол испытаний.</w:t>
      </w:r>
    </w:p>
    <w:p w:rsidR="003E2BC7" w:rsidRDefault="00464F96" w:rsidP="00AA7B2B">
      <w:pPr>
        <w:pStyle w:val="21"/>
        <w:numPr>
          <w:ilvl w:val="0"/>
          <w:numId w:val="11"/>
        </w:numPr>
        <w:shd w:val="clear" w:color="auto" w:fill="auto"/>
        <w:tabs>
          <w:tab w:val="left" w:pos="1086"/>
        </w:tabs>
        <w:spacing w:line="274" w:lineRule="exact"/>
        <w:ind w:firstLine="360"/>
        <w:jc w:val="both"/>
      </w:pPr>
      <w:r>
        <w:t>Анализ состояния производства проводится органом по сертификации у строителя. Результаты анализа оформляются актом.</w:t>
      </w:r>
    </w:p>
    <w:p w:rsidR="003E2BC7" w:rsidRDefault="00464F96" w:rsidP="00AA7B2B">
      <w:pPr>
        <w:pStyle w:val="21"/>
        <w:shd w:val="clear" w:color="auto" w:fill="auto"/>
        <w:spacing w:line="274" w:lineRule="exact"/>
        <w:ind w:firstLine="0"/>
        <w:jc w:val="both"/>
      </w:pPr>
      <w:r>
        <w:t>При наличии у строителя сертифицированной системы менеджмента качества производства или разработки и производства маломерных судов, спасательных средств и (или) оборудования орган по сертификации оценивает возможность данной системы обеспечивать стабильный выпуск сертифицируемых маломерных судов, спасательных средств и (или) оборудования, соответствующих требованиям настоящего технического регламента.</w:t>
      </w:r>
    </w:p>
    <w:p w:rsidR="003E2BC7" w:rsidRDefault="00464F96" w:rsidP="00AA7B2B">
      <w:pPr>
        <w:pStyle w:val="21"/>
        <w:numPr>
          <w:ilvl w:val="0"/>
          <w:numId w:val="11"/>
        </w:numPr>
        <w:shd w:val="clear" w:color="auto" w:fill="auto"/>
        <w:tabs>
          <w:tab w:val="left" w:pos="1177"/>
        </w:tabs>
        <w:spacing w:line="274" w:lineRule="exact"/>
        <w:ind w:firstLine="360"/>
        <w:jc w:val="both"/>
      </w:pPr>
      <w:r>
        <w:t>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3E2BC7" w:rsidRDefault="00464F96" w:rsidP="00AA7B2B">
      <w:pPr>
        <w:pStyle w:val="21"/>
        <w:shd w:val="clear" w:color="auto" w:fill="auto"/>
        <w:spacing w:line="274" w:lineRule="exact"/>
        <w:ind w:firstLine="360"/>
        <w:jc w:val="both"/>
      </w:pPr>
      <w:r>
        <w:t>Сертификат соответствия оформляется по единой форме, утвержденной решением Комиссии Таможенного союза.</w:t>
      </w:r>
    </w:p>
    <w:p w:rsidR="003E2BC7" w:rsidRDefault="00464F96" w:rsidP="00AA7B2B">
      <w:pPr>
        <w:pStyle w:val="21"/>
        <w:shd w:val="clear" w:color="auto" w:fill="auto"/>
        <w:spacing w:line="274" w:lineRule="exact"/>
        <w:ind w:firstLine="360"/>
        <w:jc w:val="both"/>
      </w:pPr>
      <w: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3E2BC7" w:rsidRDefault="00464F96" w:rsidP="00AA7B2B">
      <w:pPr>
        <w:pStyle w:val="21"/>
        <w:numPr>
          <w:ilvl w:val="0"/>
          <w:numId w:val="11"/>
        </w:numPr>
        <w:shd w:val="clear" w:color="auto" w:fill="auto"/>
        <w:tabs>
          <w:tab w:val="left" w:pos="1047"/>
        </w:tabs>
        <w:spacing w:line="274" w:lineRule="exact"/>
        <w:ind w:firstLine="360"/>
        <w:jc w:val="both"/>
      </w:pPr>
      <w:r>
        <w:t>Срок действия сертификата соответствия устанавливается для выпускаемых маломерных судов и (или) оборудования серийного производства - не более 5 лет, для выпущенной партии срок не устанавливается.</w:t>
      </w:r>
    </w:p>
    <w:p w:rsidR="003E2BC7" w:rsidRDefault="00464F96" w:rsidP="00AA7B2B">
      <w:pPr>
        <w:pStyle w:val="21"/>
        <w:numPr>
          <w:ilvl w:val="0"/>
          <w:numId w:val="11"/>
        </w:numPr>
        <w:shd w:val="clear" w:color="auto" w:fill="auto"/>
        <w:tabs>
          <w:tab w:val="left" w:pos="1071"/>
        </w:tabs>
        <w:spacing w:line="274" w:lineRule="exact"/>
        <w:ind w:firstLine="360"/>
        <w:jc w:val="both"/>
      </w:pPr>
      <w:r>
        <w:t>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rsidR="003E2BC7" w:rsidRDefault="00464F96" w:rsidP="00AA7B2B">
      <w:pPr>
        <w:pStyle w:val="21"/>
        <w:shd w:val="clear" w:color="auto" w:fill="auto"/>
        <w:spacing w:line="274" w:lineRule="exact"/>
        <w:ind w:firstLine="360"/>
        <w:jc w:val="both"/>
      </w:pPr>
      <w:r>
        <w:t>требуется детализировать состав группы однородной продукции, выпускаемой заявителем и сертифицированным по одним и тем же требованиям;</w:t>
      </w:r>
    </w:p>
    <w:p w:rsidR="003E2BC7" w:rsidRDefault="00464F96" w:rsidP="00AA7B2B">
      <w:pPr>
        <w:pStyle w:val="21"/>
        <w:shd w:val="clear" w:color="auto" w:fill="auto"/>
        <w:spacing w:line="274" w:lineRule="exact"/>
        <w:ind w:firstLine="360"/>
        <w:jc w:val="both"/>
      </w:pPr>
      <w:r>
        <w:t>требуется указать заводы-изготовители, входящие в более крупные объединения, имеющие единые условия производства продукции.</w:t>
      </w:r>
    </w:p>
    <w:sectPr w:rsidR="003E2BC7" w:rsidSect="003E2BC7">
      <w:type w:val="continuous"/>
      <w:pgSz w:w="11909" w:h="16834"/>
      <w:pgMar w:top="1173" w:right="1200" w:bottom="1341" w:left="122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24D" w:rsidRDefault="00B6124D" w:rsidP="003E2BC7">
      <w:r>
        <w:separator/>
      </w:r>
    </w:p>
  </w:endnote>
  <w:endnote w:type="continuationSeparator" w:id="1">
    <w:p w:rsidR="00B6124D" w:rsidRDefault="00B6124D" w:rsidP="003E2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7" w:rsidRDefault="00C1699E">
    <w:pPr>
      <w:rPr>
        <w:sz w:val="2"/>
        <w:szCs w:val="2"/>
      </w:rPr>
    </w:pPr>
    <w:r w:rsidRPr="00C1699E">
      <w:rPr>
        <w:noProof/>
      </w:rPr>
      <w:pict>
        <v:shapetype id="_x0000_t202" coordsize="21600,21600" o:spt="202" path="m,l,21600r21600,l21600,xe">
          <v:stroke joinstyle="miter"/>
          <v:path gradientshapeok="t" o:connecttype="rect"/>
        </v:shapetype>
        <v:shape id="Text Box 2" o:spid="_x0000_s4097" type="#_x0000_t202" style="position:absolute;margin-left:521.4pt;margin-top:797.4pt;width:11.55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3tqwIAAK0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" filled="f" stroked="f">
          <v:textbox style="mso-fit-shape-to-text:t" inset="0,0,0,0">
            <w:txbxContent>
              <w:p w:rsidR="003E2BC7" w:rsidRDefault="00C1699E">
                <w:pPr>
                  <w:pStyle w:val="a6"/>
                  <w:shd w:val="clear" w:color="auto" w:fill="auto"/>
                  <w:spacing w:line="240" w:lineRule="auto"/>
                </w:pPr>
                <w:r w:rsidRPr="00C1699E">
                  <w:fldChar w:fldCharType="begin"/>
                </w:r>
                <w:r w:rsidR="00B6124D">
                  <w:instrText xml:space="preserve"> PAGE \* MERGEFORMAT </w:instrText>
                </w:r>
                <w:r w:rsidRPr="00C1699E">
                  <w:fldChar w:fldCharType="separate"/>
                </w:r>
                <w:r w:rsidR="00416DD6" w:rsidRPr="00416DD6">
                  <w:rPr>
                    <w:rStyle w:val="a7"/>
                    <w:noProof/>
                  </w:rPr>
                  <w:t>2</w:t>
                </w:r>
                <w:r>
                  <w:rPr>
                    <w:rStyle w:val="a7"/>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24D" w:rsidRDefault="00B6124D"/>
  </w:footnote>
  <w:footnote w:type="continuationSeparator" w:id="1">
    <w:p w:rsidR="00B6124D" w:rsidRDefault="00B612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7" w:rsidRDefault="00C1699E">
    <w:pPr>
      <w:rPr>
        <w:sz w:val="2"/>
        <w:szCs w:val="2"/>
      </w:rPr>
    </w:pPr>
    <w:r w:rsidRPr="00C1699E">
      <w:rPr>
        <w:noProof/>
      </w:rPr>
      <w:pict>
        <v:shapetype id="_x0000_t202" coordsize="21600,21600" o:spt="202" path="m,l,21600r21600,l21600,xe">
          <v:stroke joinstyle="miter"/>
          <v:path gradientshapeok="t" o:connecttype="rect"/>
        </v:shapetype>
        <v:shape id="Text Box 1" o:spid="_x0000_s4098" type="#_x0000_t202" style="position:absolute;margin-left:433.45pt;margin-top:36.6pt;width:77.35pt;height:13.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" filled="f" stroked="f">
          <v:textbox style="mso-fit-shape-to-text:t" inset="0,0,0,0">
            <w:txbxContent>
              <w:p w:rsidR="003E2BC7" w:rsidRDefault="00464F96">
                <w:pPr>
                  <w:pStyle w:val="a6"/>
                  <w:shd w:val="clear" w:color="auto" w:fill="auto"/>
                  <w:spacing w:line="240" w:lineRule="auto"/>
                </w:pPr>
                <w:proofErr w:type="gramStart"/>
                <w:r>
                  <w:rPr>
                    <w:rStyle w:val="a7"/>
                  </w:rPr>
                  <w:t>ТР</w:t>
                </w:r>
                <w:proofErr w:type="gramEnd"/>
                <w:r>
                  <w:rPr>
                    <w:rStyle w:val="a7"/>
                  </w:rPr>
                  <w:t xml:space="preserve"> ТС 026/2012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FDB"/>
    <w:multiLevelType w:val="multilevel"/>
    <w:tmpl w:val="7A92C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3710"/>
    <w:multiLevelType w:val="multilevel"/>
    <w:tmpl w:val="2E8E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E00F5"/>
    <w:multiLevelType w:val="multilevel"/>
    <w:tmpl w:val="C70E0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A12E6"/>
    <w:multiLevelType w:val="multilevel"/>
    <w:tmpl w:val="59707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A318E"/>
    <w:multiLevelType w:val="multilevel"/>
    <w:tmpl w:val="A114F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3074F"/>
    <w:multiLevelType w:val="multilevel"/>
    <w:tmpl w:val="4262F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181C62"/>
    <w:multiLevelType w:val="multilevel"/>
    <w:tmpl w:val="0F187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261250"/>
    <w:multiLevelType w:val="multilevel"/>
    <w:tmpl w:val="9B3A7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7A131A"/>
    <w:multiLevelType w:val="multilevel"/>
    <w:tmpl w:val="02D64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80735E"/>
    <w:multiLevelType w:val="multilevel"/>
    <w:tmpl w:val="7EC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D87AEF"/>
    <w:multiLevelType w:val="multilevel"/>
    <w:tmpl w:val="D660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4"/>
  </w:num>
  <w:num w:numId="4">
    <w:abstractNumId w:val="6"/>
  </w:num>
  <w:num w:numId="5">
    <w:abstractNumId w:val="0"/>
  </w:num>
  <w:num w:numId="6">
    <w:abstractNumId w:val="7"/>
  </w:num>
  <w:num w:numId="7">
    <w:abstractNumId w:val="5"/>
  </w:num>
  <w:num w:numId="8">
    <w:abstractNumId w:val="9"/>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101"/>
    <o:shapelayout v:ext="edit">
      <o:idmap v:ext="edit" data="4"/>
    </o:shapelayout>
  </w:hdrShapeDefaults>
  <w:footnotePr>
    <w:footnote w:id="0"/>
    <w:footnote w:id="1"/>
  </w:footnotePr>
  <w:endnotePr>
    <w:endnote w:id="0"/>
    <w:endnote w:id="1"/>
  </w:endnotePr>
  <w:compat>
    <w:doNotExpandShiftReturn/>
  </w:compat>
  <w:rsids>
    <w:rsidRoot w:val="003E2BC7"/>
    <w:rsid w:val="003E2BC7"/>
    <w:rsid w:val="00416DD6"/>
    <w:rsid w:val="00464F96"/>
    <w:rsid w:val="00AA7B2B"/>
    <w:rsid w:val="00B6124D"/>
    <w:rsid w:val="00C1699E"/>
    <w:rsid w:val="00E24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2B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2BC7"/>
    <w:rPr>
      <w:color w:val="0066CC"/>
      <w:u w:val="single"/>
    </w:rPr>
  </w:style>
  <w:style w:type="character" w:customStyle="1" w:styleId="2">
    <w:name w:val="Основной текст (2)_"/>
    <w:basedOn w:val="a0"/>
    <w:link w:val="20"/>
    <w:rsid w:val="003E2BC7"/>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3E2BC7"/>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21"/>
    <w:rsid w:val="003E2BC7"/>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a6"/>
    <w:rsid w:val="003E2BC7"/>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5"/>
    <w:rsid w:val="003E2BC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
    <w:name w:val="Оглавление 1 Знак"/>
    <w:basedOn w:val="a0"/>
    <w:link w:val="10"/>
    <w:rsid w:val="003E2BC7"/>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сновной текст + Малые прописные"/>
    <w:basedOn w:val="a4"/>
    <w:rsid w:val="003E2BC7"/>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a9">
    <w:name w:val="Подпись к таблице_"/>
    <w:basedOn w:val="a0"/>
    <w:link w:val="aa"/>
    <w:rsid w:val="003E2BC7"/>
    <w:rPr>
      <w:rFonts w:ascii="Times New Roman" w:eastAsia="Times New Roman" w:hAnsi="Times New Roman" w:cs="Times New Roman"/>
      <w:b w:val="0"/>
      <w:bCs w:val="0"/>
      <w:i w:val="0"/>
      <w:iCs w:val="0"/>
      <w:smallCaps w:val="0"/>
      <w:strike w:val="0"/>
      <w:sz w:val="23"/>
      <w:szCs w:val="23"/>
      <w:u w:val="none"/>
    </w:rPr>
  </w:style>
  <w:style w:type="character" w:customStyle="1" w:styleId="ab">
    <w:name w:val="Подпись к таблице"/>
    <w:basedOn w:val="a9"/>
    <w:rsid w:val="003E2BC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
    <w:name w:val="Основной текст1"/>
    <w:basedOn w:val="a4"/>
    <w:rsid w:val="003E2BC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c">
    <w:name w:val="Основной текст + Курсив"/>
    <w:basedOn w:val="a4"/>
    <w:rsid w:val="003E2BC7"/>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12">
    <w:name w:val="Заголовок №1_"/>
    <w:basedOn w:val="a0"/>
    <w:link w:val="13"/>
    <w:rsid w:val="003E2BC7"/>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3E2BC7"/>
    <w:pPr>
      <w:shd w:val="clear" w:color="auto" w:fill="FFFFFF"/>
      <w:spacing w:line="370"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3E2BC7"/>
    <w:pPr>
      <w:shd w:val="clear" w:color="auto" w:fill="FFFFFF"/>
      <w:spacing w:line="370"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rsid w:val="003E2BC7"/>
    <w:pPr>
      <w:shd w:val="clear" w:color="auto" w:fill="FFFFFF"/>
      <w:spacing w:line="0" w:lineRule="atLeast"/>
      <w:ind w:hanging="1960"/>
    </w:pPr>
    <w:rPr>
      <w:rFonts w:ascii="Times New Roman" w:eastAsia="Times New Roman" w:hAnsi="Times New Roman" w:cs="Times New Roman"/>
      <w:sz w:val="23"/>
      <w:szCs w:val="23"/>
    </w:rPr>
  </w:style>
  <w:style w:type="paragraph" w:customStyle="1" w:styleId="a6">
    <w:name w:val="Колонтитул"/>
    <w:basedOn w:val="a"/>
    <w:link w:val="a5"/>
    <w:rsid w:val="003E2BC7"/>
    <w:pPr>
      <w:shd w:val="clear" w:color="auto" w:fill="FFFFFF"/>
      <w:spacing w:line="0" w:lineRule="atLeast"/>
    </w:pPr>
    <w:rPr>
      <w:rFonts w:ascii="Times New Roman" w:eastAsia="Times New Roman" w:hAnsi="Times New Roman" w:cs="Times New Roman"/>
      <w:sz w:val="23"/>
      <w:szCs w:val="23"/>
    </w:rPr>
  </w:style>
  <w:style w:type="paragraph" w:styleId="10">
    <w:name w:val="toc 1"/>
    <w:basedOn w:val="a"/>
    <w:link w:val="1"/>
    <w:autoRedefine/>
    <w:rsid w:val="003E2BC7"/>
    <w:pPr>
      <w:shd w:val="clear" w:color="auto" w:fill="FFFFFF"/>
      <w:spacing w:line="317" w:lineRule="exact"/>
      <w:ind w:hanging="2120"/>
    </w:pPr>
    <w:rPr>
      <w:rFonts w:ascii="Times New Roman" w:eastAsia="Times New Roman" w:hAnsi="Times New Roman" w:cs="Times New Roman"/>
      <w:sz w:val="23"/>
      <w:szCs w:val="23"/>
    </w:rPr>
  </w:style>
  <w:style w:type="paragraph" w:customStyle="1" w:styleId="aa">
    <w:name w:val="Подпись к таблице"/>
    <w:basedOn w:val="a"/>
    <w:link w:val="a9"/>
    <w:rsid w:val="003E2BC7"/>
    <w:pPr>
      <w:shd w:val="clear" w:color="auto" w:fill="FFFFFF"/>
      <w:spacing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3E2BC7"/>
    <w:pPr>
      <w:shd w:val="clear" w:color="auto" w:fill="FFFFFF"/>
      <w:spacing w:line="0" w:lineRule="atLeast"/>
      <w:outlineLvl w:val="0"/>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13770</Words>
  <Characters>78489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Марина</dc:creator>
  <cp:lastModifiedBy>Полозова Наталья</cp:lastModifiedBy>
  <cp:revision>3</cp:revision>
  <dcterms:created xsi:type="dcterms:W3CDTF">2014-02-20T05:34:00Z</dcterms:created>
  <dcterms:modified xsi:type="dcterms:W3CDTF">2015-04-02T06:50:00Z</dcterms:modified>
</cp:coreProperties>
</file>