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9C" w:rsidRPr="0037389C" w:rsidRDefault="0037389C" w:rsidP="0037389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proofErr w:type="gramStart"/>
      <w:r w:rsidRPr="0037389C">
        <w:rPr>
          <w:rFonts w:ascii="Times New Roman" w:eastAsia="Times New Roman" w:hAnsi="Times New Roman" w:cs="Times New Roman"/>
          <w:color w:val="22272F"/>
          <w:sz w:val="34"/>
          <w:szCs w:val="34"/>
          <w:shd w:val="clear" w:color="auto" w:fill="FFFABB"/>
          <w:lang w:eastAsia="ru-RU"/>
        </w:rPr>
        <w:t>Приказ</w:t>
      </w:r>
      <w:r w:rsidRPr="0037389C">
        <w:rPr>
          <w:rFonts w:ascii="Times New Roman" w:eastAsia="Times New Roman" w:hAnsi="Times New Roman" w:cs="Times New Roman"/>
          <w:color w:val="22272F"/>
          <w:sz w:val="34"/>
          <w:szCs w:val="34"/>
          <w:lang w:eastAsia="ru-RU"/>
        </w:rPr>
        <w:t> </w:t>
      </w:r>
      <w:r w:rsidRPr="0037389C">
        <w:rPr>
          <w:rFonts w:ascii="Times New Roman" w:eastAsia="Times New Roman" w:hAnsi="Times New Roman" w:cs="Times New Roman"/>
          <w:color w:val="22272F"/>
          <w:sz w:val="34"/>
          <w:szCs w:val="34"/>
          <w:shd w:val="clear" w:color="auto" w:fill="FFFABB"/>
          <w:lang w:eastAsia="ru-RU"/>
        </w:rPr>
        <w:t>МЧС</w:t>
      </w:r>
      <w:r w:rsidRPr="0037389C">
        <w:rPr>
          <w:rFonts w:ascii="Times New Roman" w:eastAsia="Times New Roman" w:hAnsi="Times New Roman" w:cs="Times New Roman"/>
          <w:color w:val="22272F"/>
          <w:sz w:val="34"/>
          <w:szCs w:val="34"/>
          <w:lang w:eastAsia="ru-RU"/>
        </w:rPr>
        <w:t> России от </w:t>
      </w:r>
      <w:r w:rsidRPr="0037389C">
        <w:rPr>
          <w:rFonts w:ascii="Times New Roman" w:eastAsia="Times New Roman" w:hAnsi="Times New Roman" w:cs="Times New Roman"/>
          <w:color w:val="22272F"/>
          <w:sz w:val="34"/>
          <w:szCs w:val="34"/>
          <w:shd w:val="clear" w:color="auto" w:fill="FFFABB"/>
          <w:lang w:eastAsia="ru-RU"/>
        </w:rPr>
        <w:t>21</w:t>
      </w:r>
      <w:r w:rsidRPr="0037389C">
        <w:rPr>
          <w:rFonts w:ascii="Times New Roman" w:eastAsia="Times New Roman" w:hAnsi="Times New Roman" w:cs="Times New Roman"/>
          <w:color w:val="22272F"/>
          <w:sz w:val="34"/>
          <w:szCs w:val="34"/>
          <w:lang w:eastAsia="ru-RU"/>
        </w:rPr>
        <w:t> </w:t>
      </w:r>
      <w:r w:rsidRPr="0037389C">
        <w:rPr>
          <w:rFonts w:ascii="Times New Roman" w:eastAsia="Times New Roman" w:hAnsi="Times New Roman" w:cs="Times New Roman"/>
          <w:color w:val="22272F"/>
          <w:sz w:val="34"/>
          <w:szCs w:val="34"/>
          <w:shd w:val="clear" w:color="auto" w:fill="FFFABB"/>
          <w:lang w:eastAsia="ru-RU"/>
        </w:rPr>
        <w:t>ноября</w:t>
      </w:r>
      <w:r w:rsidRPr="0037389C">
        <w:rPr>
          <w:rFonts w:ascii="Times New Roman" w:eastAsia="Times New Roman" w:hAnsi="Times New Roman" w:cs="Times New Roman"/>
          <w:color w:val="22272F"/>
          <w:sz w:val="34"/>
          <w:szCs w:val="34"/>
          <w:lang w:eastAsia="ru-RU"/>
        </w:rPr>
        <w:t> </w:t>
      </w:r>
      <w:r w:rsidRPr="0037389C">
        <w:rPr>
          <w:rFonts w:ascii="Times New Roman" w:eastAsia="Times New Roman" w:hAnsi="Times New Roman" w:cs="Times New Roman"/>
          <w:color w:val="22272F"/>
          <w:sz w:val="34"/>
          <w:szCs w:val="34"/>
          <w:shd w:val="clear" w:color="auto" w:fill="FFFABB"/>
          <w:lang w:eastAsia="ru-RU"/>
        </w:rPr>
        <w:t>2013</w:t>
      </w:r>
      <w:r w:rsidRPr="0037389C">
        <w:rPr>
          <w:rFonts w:ascii="Times New Roman" w:eastAsia="Times New Roman" w:hAnsi="Times New Roman" w:cs="Times New Roman"/>
          <w:color w:val="22272F"/>
          <w:sz w:val="34"/>
          <w:szCs w:val="34"/>
          <w:lang w:eastAsia="ru-RU"/>
        </w:rPr>
        <w:t> г. N </w:t>
      </w:r>
      <w:r w:rsidRPr="0037389C">
        <w:rPr>
          <w:rFonts w:ascii="Times New Roman" w:eastAsia="Times New Roman" w:hAnsi="Times New Roman" w:cs="Times New Roman"/>
          <w:color w:val="22272F"/>
          <w:sz w:val="34"/>
          <w:szCs w:val="34"/>
          <w:shd w:val="clear" w:color="auto" w:fill="FFFABB"/>
          <w:lang w:eastAsia="ru-RU"/>
        </w:rPr>
        <w:t>745</w:t>
      </w:r>
      <w:r w:rsidRPr="0037389C">
        <w:rPr>
          <w:rFonts w:ascii="Times New Roman" w:eastAsia="Times New Roman" w:hAnsi="Times New Roman" w:cs="Times New Roman"/>
          <w:color w:val="22272F"/>
          <w:sz w:val="34"/>
          <w:szCs w:val="34"/>
          <w:lang w:eastAsia="ru-RU"/>
        </w:rPr>
        <w:br/>
        <w:t>"Об утверждении Порядка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w:t>
      </w:r>
      <w:proofErr w:type="gramEnd"/>
      <w:r w:rsidRPr="0037389C">
        <w:rPr>
          <w:rFonts w:ascii="Times New Roman" w:eastAsia="Times New Roman" w:hAnsi="Times New Roman" w:cs="Times New Roman"/>
          <w:color w:val="22272F"/>
          <w:sz w:val="34"/>
          <w:szCs w:val="34"/>
          <w:lang w:eastAsia="ru-RU"/>
        </w:rPr>
        <w:t xml:space="preserve"> и </w:t>
      </w:r>
      <w:proofErr w:type="gramStart"/>
      <w:r w:rsidRPr="0037389C">
        <w:rPr>
          <w:rFonts w:ascii="Times New Roman" w:eastAsia="Times New Roman" w:hAnsi="Times New Roman" w:cs="Times New Roman"/>
          <w:color w:val="22272F"/>
          <w:sz w:val="34"/>
          <w:szCs w:val="34"/>
          <w:lang w:eastAsia="ru-RU"/>
        </w:rPr>
        <w:t>обязательствах</w:t>
      </w:r>
      <w:proofErr w:type="gramEnd"/>
      <w:r w:rsidRPr="0037389C">
        <w:rPr>
          <w:rFonts w:ascii="Times New Roman" w:eastAsia="Times New Roman" w:hAnsi="Times New Roman" w:cs="Times New Roman"/>
          <w:color w:val="22272F"/>
          <w:sz w:val="34"/>
          <w:szCs w:val="34"/>
          <w:lang w:eastAsia="ru-RU"/>
        </w:rPr>
        <w:t xml:space="preserve"> имущественного характера своих супруги (супруга) и несовершеннолетних детей и работниками, замещающими эти должности"</w:t>
      </w:r>
    </w:p>
    <w:p w:rsidR="0037389C" w:rsidRPr="0037389C" w:rsidRDefault="0037389C" w:rsidP="0037389C">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7389C">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37389C">
        <w:rPr>
          <w:rFonts w:ascii="Times New Roman" w:eastAsia="Times New Roman" w:hAnsi="Times New Roman" w:cs="Times New Roman"/>
          <w:color w:val="3272C0"/>
          <w:sz w:val="24"/>
          <w:szCs w:val="24"/>
          <w:lang w:eastAsia="ru-RU"/>
        </w:rPr>
        <w:t>от</w:t>
      </w:r>
      <w:proofErr w:type="gramEnd"/>
      <w:r w:rsidRPr="0037389C">
        <w:rPr>
          <w:rFonts w:ascii="Times New Roman" w:eastAsia="Times New Roman" w:hAnsi="Times New Roman" w:cs="Times New Roman"/>
          <w:color w:val="3272C0"/>
          <w:sz w:val="24"/>
          <w:szCs w:val="24"/>
          <w:lang w:eastAsia="ru-RU"/>
        </w:rPr>
        <w:t>:</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В соответствии с </w:t>
      </w:r>
      <w:hyperlink r:id="rId5" w:anchor="/document/70350274/entry/0" w:history="1">
        <w:r w:rsidRPr="0037389C">
          <w:rPr>
            <w:rFonts w:ascii="Times New Roman" w:eastAsia="Times New Roman" w:hAnsi="Times New Roman" w:cs="Times New Roman"/>
            <w:color w:val="3272C0"/>
            <w:sz w:val="23"/>
            <w:szCs w:val="23"/>
            <w:lang w:eastAsia="ru-RU"/>
          </w:rPr>
          <w:t>Указом</w:t>
        </w:r>
      </w:hyperlink>
      <w:r w:rsidRPr="0037389C">
        <w:rPr>
          <w:rFonts w:ascii="Times New Roman" w:eastAsia="Times New Roman" w:hAnsi="Times New Roman" w:cs="Times New Roman"/>
          <w:color w:val="22272F"/>
          <w:sz w:val="23"/>
          <w:szCs w:val="23"/>
          <w:lang w:eastAsia="ru-RU"/>
        </w:rPr>
        <w:t>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28, ст. 3813) приказываю:</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389C">
        <w:rPr>
          <w:rFonts w:ascii="Times New Roman" w:eastAsia="Times New Roman" w:hAnsi="Times New Roman" w:cs="Times New Roman"/>
          <w:color w:val="22272F"/>
          <w:sz w:val="23"/>
          <w:szCs w:val="23"/>
          <w:lang w:eastAsia="ru-RU"/>
        </w:rPr>
        <w:t>Утвердить прилагаемый </w:t>
      </w:r>
      <w:hyperlink r:id="rId6" w:anchor="/document/70614572/entry/1000" w:history="1">
        <w:r w:rsidRPr="0037389C">
          <w:rPr>
            <w:rFonts w:ascii="Times New Roman" w:eastAsia="Times New Roman" w:hAnsi="Times New Roman" w:cs="Times New Roman"/>
            <w:color w:val="3272C0"/>
            <w:sz w:val="23"/>
            <w:szCs w:val="23"/>
            <w:lang w:eastAsia="ru-RU"/>
          </w:rPr>
          <w:t>Порядок</w:t>
        </w:r>
      </w:hyperlink>
      <w:r w:rsidRPr="0037389C">
        <w:rPr>
          <w:rFonts w:ascii="Times New Roman" w:eastAsia="Times New Roman" w:hAnsi="Times New Roman" w:cs="Times New Roman"/>
          <w:color w:val="22272F"/>
          <w:sz w:val="23"/>
          <w:szCs w:val="23"/>
          <w:lang w:eastAsia="ru-RU"/>
        </w:rPr>
        <w:t>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r w:rsidRPr="0037389C">
        <w:rPr>
          <w:rFonts w:ascii="Times New Roman" w:eastAsia="Times New Roman" w:hAnsi="Times New Roman" w:cs="Times New Roman"/>
          <w:color w:val="22272F"/>
          <w:sz w:val="23"/>
          <w:szCs w:val="23"/>
          <w:lang w:eastAsia="ru-RU"/>
        </w:rPr>
        <w:t xml:space="preserve"> и работниками, замещающими эти должности.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37389C" w:rsidRPr="0037389C" w:rsidTr="0037389C">
        <w:tc>
          <w:tcPr>
            <w:tcW w:w="3300" w:type="pct"/>
            <w:shd w:val="clear" w:color="auto" w:fill="FFFFFF"/>
            <w:vAlign w:val="bottom"/>
            <w:hideMark/>
          </w:tcPr>
          <w:p w:rsidR="0037389C" w:rsidRPr="0037389C" w:rsidRDefault="0037389C" w:rsidP="0037389C">
            <w:pPr>
              <w:spacing w:after="0" w:line="240" w:lineRule="auto"/>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37389C" w:rsidRPr="0037389C" w:rsidRDefault="0037389C" w:rsidP="0037389C">
            <w:pPr>
              <w:spacing w:after="0" w:line="240" w:lineRule="auto"/>
              <w:jc w:val="right"/>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В.А. Пучков</w:t>
            </w:r>
          </w:p>
        </w:tc>
      </w:tr>
    </w:tbl>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 </w:t>
      </w:r>
    </w:p>
    <w:p w:rsidR="0037389C" w:rsidRPr="0037389C" w:rsidRDefault="0037389C" w:rsidP="0037389C">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Зарегистрировано в Минюсте РФ 12 марта 2014 г.</w:t>
      </w:r>
      <w:r w:rsidRPr="0037389C">
        <w:rPr>
          <w:rFonts w:ascii="Times New Roman" w:eastAsia="Times New Roman" w:hAnsi="Times New Roman" w:cs="Times New Roman"/>
          <w:color w:val="22272F"/>
          <w:sz w:val="23"/>
          <w:szCs w:val="23"/>
          <w:lang w:eastAsia="ru-RU"/>
        </w:rPr>
        <w:br/>
        <w:t>Регистрационный N 31583</w:t>
      </w:r>
    </w:p>
    <w:p w:rsidR="0037389C" w:rsidRPr="0037389C" w:rsidRDefault="0037389C" w:rsidP="0037389C">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7" w:anchor="/document/71406444/entry/10001" w:history="1">
        <w:r w:rsidRPr="0037389C">
          <w:rPr>
            <w:rFonts w:ascii="Times New Roman" w:eastAsia="Times New Roman" w:hAnsi="Times New Roman" w:cs="Times New Roman"/>
            <w:color w:val="3272C0"/>
            <w:sz w:val="20"/>
            <w:szCs w:val="20"/>
            <w:lang w:eastAsia="ru-RU"/>
          </w:rPr>
          <w:t>Приказом</w:t>
        </w:r>
      </w:hyperlink>
      <w:r w:rsidRPr="0037389C">
        <w:rPr>
          <w:rFonts w:ascii="Times New Roman" w:eastAsia="Times New Roman" w:hAnsi="Times New Roman" w:cs="Times New Roman"/>
          <w:color w:val="464C55"/>
          <w:sz w:val="20"/>
          <w:szCs w:val="20"/>
          <w:lang w:eastAsia="ru-RU"/>
        </w:rPr>
        <w:t> МЧС России от 12 февраля 2016 г. N 58 в Порядок внесены изменения</w:t>
      </w:r>
    </w:p>
    <w:p w:rsidR="0037389C" w:rsidRPr="0037389C" w:rsidRDefault="0037389C" w:rsidP="0037389C">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 w:anchor="/document/57412093/entry/1000" w:history="1">
        <w:r w:rsidRPr="0037389C">
          <w:rPr>
            <w:rFonts w:ascii="Times New Roman" w:eastAsia="Times New Roman" w:hAnsi="Times New Roman" w:cs="Times New Roman"/>
            <w:color w:val="3272C0"/>
            <w:sz w:val="20"/>
            <w:szCs w:val="20"/>
            <w:lang w:eastAsia="ru-RU"/>
          </w:rPr>
          <w:t>См. текст Порядка в предыдущей редакции</w:t>
        </w:r>
      </w:hyperlink>
    </w:p>
    <w:p w:rsidR="0037389C" w:rsidRPr="0037389C" w:rsidRDefault="0037389C" w:rsidP="0037389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roofErr w:type="gramStart"/>
      <w:r w:rsidRPr="0037389C">
        <w:rPr>
          <w:rFonts w:ascii="Times New Roman" w:eastAsia="Times New Roman" w:hAnsi="Times New Roman" w:cs="Times New Roman"/>
          <w:color w:val="22272F"/>
          <w:sz w:val="32"/>
          <w:szCs w:val="32"/>
          <w:lang w:eastAsia="ru-RU"/>
        </w:rPr>
        <w:t>Порядок</w:t>
      </w:r>
      <w:r w:rsidRPr="0037389C">
        <w:rPr>
          <w:rFonts w:ascii="Times New Roman" w:eastAsia="Times New Roman" w:hAnsi="Times New Roman" w:cs="Times New Roman"/>
          <w:color w:val="22272F"/>
          <w:sz w:val="32"/>
          <w:szCs w:val="32"/>
          <w:lang w:eastAsia="ru-RU"/>
        </w:rPr>
        <w:br/>
        <w:t xml:space="preserve">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w:t>
      </w:r>
      <w:r w:rsidRPr="0037389C">
        <w:rPr>
          <w:rFonts w:ascii="Times New Roman" w:eastAsia="Times New Roman" w:hAnsi="Times New Roman" w:cs="Times New Roman"/>
          <w:color w:val="22272F"/>
          <w:sz w:val="32"/>
          <w:szCs w:val="32"/>
          <w:lang w:eastAsia="ru-RU"/>
        </w:rPr>
        <w:lastRenderedPageBreak/>
        <w:t>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работниками</w:t>
      </w:r>
      <w:proofErr w:type="gramEnd"/>
      <w:r w:rsidRPr="0037389C">
        <w:rPr>
          <w:rFonts w:ascii="Times New Roman" w:eastAsia="Times New Roman" w:hAnsi="Times New Roman" w:cs="Times New Roman"/>
          <w:color w:val="22272F"/>
          <w:sz w:val="32"/>
          <w:szCs w:val="32"/>
          <w:lang w:eastAsia="ru-RU"/>
        </w:rPr>
        <w:t>, замещающими эти должности</w:t>
      </w:r>
      <w:r w:rsidRPr="0037389C">
        <w:rPr>
          <w:rFonts w:ascii="Times New Roman" w:eastAsia="Times New Roman" w:hAnsi="Times New Roman" w:cs="Times New Roman"/>
          <w:color w:val="22272F"/>
          <w:sz w:val="32"/>
          <w:szCs w:val="32"/>
          <w:lang w:eastAsia="ru-RU"/>
        </w:rPr>
        <w:br/>
        <w:t>(утв. </w:t>
      </w:r>
      <w:hyperlink r:id="rId9" w:anchor="/document/70614572/entry/0" w:history="1">
        <w:r w:rsidRPr="0037389C">
          <w:rPr>
            <w:rFonts w:ascii="Times New Roman" w:eastAsia="Times New Roman" w:hAnsi="Times New Roman" w:cs="Times New Roman"/>
            <w:color w:val="3272C0"/>
            <w:sz w:val="32"/>
            <w:szCs w:val="32"/>
            <w:shd w:val="clear" w:color="auto" w:fill="FFFABB"/>
            <w:lang w:eastAsia="ru-RU"/>
          </w:rPr>
          <w:t>приказом</w:t>
        </w:r>
      </w:hyperlink>
      <w:r w:rsidRPr="0037389C">
        <w:rPr>
          <w:rFonts w:ascii="Times New Roman" w:eastAsia="Times New Roman" w:hAnsi="Times New Roman" w:cs="Times New Roman"/>
          <w:color w:val="22272F"/>
          <w:sz w:val="32"/>
          <w:szCs w:val="32"/>
          <w:lang w:eastAsia="ru-RU"/>
        </w:rPr>
        <w:t> </w:t>
      </w:r>
      <w:r w:rsidRPr="0037389C">
        <w:rPr>
          <w:rFonts w:ascii="Times New Roman" w:eastAsia="Times New Roman" w:hAnsi="Times New Roman" w:cs="Times New Roman"/>
          <w:color w:val="22272F"/>
          <w:sz w:val="32"/>
          <w:szCs w:val="32"/>
          <w:shd w:val="clear" w:color="auto" w:fill="FFFABB"/>
          <w:lang w:eastAsia="ru-RU"/>
        </w:rPr>
        <w:t>МЧС</w:t>
      </w:r>
      <w:r w:rsidRPr="0037389C">
        <w:rPr>
          <w:rFonts w:ascii="Times New Roman" w:eastAsia="Times New Roman" w:hAnsi="Times New Roman" w:cs="Times New Roman"/>
          <w:color w:val="22272F"/>
          <w:sz w:val="32"/>
          <w:szCs w:val="32"/>
          <w:lang w:eastAsia="ru-RU"/>
        </w:rPr>
        <w:t> России от </w:t>
      </w:r>
      <w:r w:rsidRPr="0037389C">
        <w:rPr>
          <w:rFonts w:ascii="Times New Roman" w:eastAsia="Times New Roman" w:hAnsi="Times New Roman" w:cs="Times New Roman"/>
          <w:color w:val="22272F"/>
          <w:sz w:val="32"/>
          <w:szCs w:val="32"/>
          <w:shd w:val="clear" w:color="auto" w:fill="FFFABB"/>
          <w:lang w:eastAsia="ru-RU"/>
        </w:rPr>
        <w:t>21</w:t>
      </w:r>
      <w:r w:rsidRPr="0037389C">
        <w:rPr>
          <w:rFonts w:ascii="Times New Roman" w:eastAsia="Times New Roman" w:hAnsi="Times New Roman" w:cs="Times New Roman"/>
          <w:color w:val="22272F"/>
          <w:sz w:val="32"/>
          <w:szCs w:val="32"/>
          <w:lang w:eastAsia="ru-RU"/>
        </w:rPr>
        <w:t> </w:t>
      </w:r>
      <w:r w:rsidRPr="0037389C">
        <w:rPr>
          <w:rFonts w:ascii="Times New Roman" w:eastAsia="Times New Roman" w:hAnsi="Times New Roman" w:cs="Times New Roman"/>
          <w:color w:val="22272F"/>
          <w:sz w:val="32"/>
          <w:szCs w:val="32"/>
          <w:shd w:val="clear" w:color="auto" w:fill="FFFABB"/>
          <w:lang w:eastAsia="ru-RU"/>
        </w:rPr>
        <w:t>ноября</w:t>
      </w:r>
      <w:r w:rsidRPr="0037389C">
        <w:rPr>
          <w:rFonts w:ascii="Times New Roman" w:eastAsia="Times New Roman" w:hAnsi="Times New Roman" w:cs="Times New Roman"/>
          <w:color w:val="22272F"/>
          <w:sz w:val="32"/>
          <w:szCs w:val="32"/>
          <w:lang w:eastAsia="ru-RU"/>
        </w:rPr>
        <w:t> </w:t>
      </w:r>
      <w:r w:rsidRPr="0037389C">
        <w:rPr>
          <w:rFonts w:ascii="Times New Roman" w:eastAsia="Times New Roman" w:hAnsi="Times New Roman" w:cs="Times New Roman"/>
          <w:color w:val="22272F"/>
          <w:sz w:val="32"/>
          <w:szCs w:val="32"/>
          <w:shd w:val="clear" w:color="auto" w:fill="FFFABB"/>
          <w:lang w:eastAsia="ru-RU"/>
        </w:rPr>
        <w:t>2013</w:t>
      </w:r>
      <w:r w:rsidRPr="0037389C">
        <w:rPr>
          <w:rFonts w:ascii="Times New Roman" w:eastAsia="Times New Roman" w:hAnsi="Times New Roman" w:cs="Times New Roman"/>
          <w:color w:val="22272F"/>
          <w:sz w:val="32"/>
          <w:szCs w:val="32"/>
          <w:lang w:eastAsia="ru-RU"/>
        </w:rPr>
        <w:t> г. N </w:t>
      </w:r>
      <w:r w:rsidRPr="0037389C">
        <w:rPr>
          <w:rFonts w:ascii="Times New Roman" w:eastAsia="Times New Roman" w:hAnsi="Times New Roman" w:cs="Times New Roman"/>
          <w:color w:val="22272F"/>
          <w:sz w:val="32"/>
          <w:szCs w:val="32"/>
          <w:shd w:val="clear" w:color="auto" w:fill="FFFABB"/>
          <w:lang w:eastAsia="ru-RU"/>
        </w:rPr>
        <w:t>745</w:t>
      </w:r>
      <w:r w:rsidRPr="0037389C">
        <w:rPr>
          <w:rFonts w:ascii="Times New Roman" w:eastAsia="Times New Roman" w:hAnsi="Times New Roman" w:cs="Times New Roman"/>
          <w:color w:val="22272F"/>
          <w:sz w:val="32"/>
          <w:szCs w:val="32"/>
          <w:lang w:eastAsia="ru-RU"/>
        </w:rPr>
        <w:t>)</w:t>
      </w:r>
    </w:p>
    <w:p w:rsidR="0037389C" w:rsidRPr="0037389C" w:rsidRDefault="0037389C" w:rsidP="0037389C">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7389C">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37389C">
        <w:rPr>
          <w:rFonts w:ascii="Times New Roman" w:eastAsia="Times New Roman" w:hAnsi="Times New Roman" w:cs="Times New Roman"/>
          <w:color w:val="3272C0"/>
          <w:sz w:val="24"/>
          <w:szCs w:val="24"/>
          <w:lang w:eastAsia="ru-RU"/>
        </w:rPr>
        <w:t>от</w:t>
      </w:r>
      <w:proofErr w:type="gramEnd"/>
      <w:r w:rsidRPr="0037389C">
        <w:rPr>
          <w:rFonts w:ascii="Times New Roman" w:eastAsia="Times New Roman" w:hAnsi="Times New Roman" w:cs="Times New Roman"/>
          <w:color w:val="3272C0"/>
          <w:sz w:val="24"/>
          <w:szCs w:val="24"/>
          <w:lang w:eastAsia="ru-RU"/>
        </w:rPr>
        <w:t>:</w:t>
      </w:r>
    </w:p>
    <w:p w:rsidR="0037389C" w:rsidRPr="0037389C" w:rsidRDefault="0037389C" w:rsidP="0037389C">
      <w:pPr>
        <w:shd w:val="clear" w:color="auto" w:fill="F0E9D3"/>
        <w:spacing w:line="240" w:lineRule="auto"/>
        <w:jc w:val="both"/>
        <w:rPr>
          <w:rFonts w:ascii="Times New Roman" w:eastAsia="Times New Roman" w:hAnsi="Times New Roman" w:cs="Times New Roman"/>
          <w:color w:val="464C55"/>
          <w:sz w:val="20"/>
          <w:szCs w:val="20"/>
          <w:lang w:eastAsia="ru-RU"/>
        </w:rPr>
      </w:pPr>
      <w:proofErr w:type="gramStart"/>
      <w:r w:rsidRPr="0037389C">
        <w:rPr>
          <w:rFonts w:ascii="Times New Roman" w:eastAsia="Times New Roman" w:hAnsi="Times New Roman" w:cs="Times New Roman"/>
          <w:color w:val="464C55"/>
          <w:sz w:val="20"/>
          <w:szCs w:val="20"/>
          <w:lang w:eastAsia="ru-RU"/>
        </w:rPr>
        <w:t>См. </w:t>
      </w:r>
      <w:hyperlink r:id="rId10" w:anchor="/document/57751767/entry/0" w:history="1">
        <w:r w:rsidRPr="0037389C">
          <w:rPr>
            <w:rFonts w:ascii="Times New Roman" w:eastAsia="Times New Roman" w:hAnsi="Times New Roman" w:cs="Times New Roman"/>
            <w:color w:val="3272C0"/>
            <w:sz w:val="20"/>
            <w:szCs w:val="20"/>
            <w:lang w:eastAsia="ru-RU"/>
          </w:rPr>
          <w:t>справку</w:t>
        </w:r>
      </w:hyperlink>
      <w:r w:rsidRPr="0037389C">
        <w:rPr>
          <w:rFonts w:ascii="Times New Roman" w:eastAsia="Times New Roman" w:hAnsi="Times New Roman" w:cs="Times New Roman"/>
          <w:color w:val="464C55"/>
          <w:sz w:val="20"/>
          <w:szCs w:val="20"/>
          <w:lang w:eastAsia="ru-RU"/>
        </w:rPr>
        <w:t> о порядке представления должностными лицами и гражданами, претендующими на замещение должностей федеральной государственной службы и приравненным к ним, сведений о доходах, об имуществе и обязательствах имущественного характера</w:t>
      </w:r>
      <w:proofErr w:type="gramEnd"/>
    </w:p>
    <w:p w:rsidR="0037389C" w:rsidRPr="0037389C" w:rsidRDefault="0037389C" w:rsidP="0037389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7389C">
        <w:rPr>
          <w:rFonts w:ascii="Times New Roman" w:eastAsia="Times New Roman" w:hAnsi="Times New Roman" w:cs="Times New Roman"/>
          <w:color w:val="22272F"/>
          <w:sz w:val="32"/>
          <w:szCs w:val="32"/>
          <w:lang w:eastAsia="ru-RU"/>
        </w:rPr>
        <w:t>I. Общие положения</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 xml:space="preserve">1. </w:t>
      </w:r>
      <w:proofErr w:type="gramStart"/>
      <w:r w:rsidRPr="0037389C">
        <w:rPr>
          <w:rFonts w:ascii="Times New Roman" w:eastAsia="Times New Roman" w:hAnsi="Times New Roman" w:cs="Times New Roman"/>
          <w:color w:val="22272F"/>
          <w:sz w:val="23"/>
          <w:szCs w:val="23"/>
          <w:lang w:eastAsia="ru-RU"/>
        </w:rPr>
        <w:t>Настоящий Порядок устанавливает процедуру представления гражданами, претендующими на замещение должностей, а также работниками, замещающими должности, предусмотренные </w:t>
      </w:r>
      <w:hyperlink r:id="rId11" w:anchor="/document/70407622/entry/1000" w:history="1">
        <w:r w:rsidRPr="0037389C">
          <w:rPr>
            <w:rFonts w:ascii="Times New Roman" w:eastAsia="Times New Roman" w:hAnsi="Times New Roman" w:cs="Times New Roman"/>
            <w:color w:val="3272C0"/>
            <w:sz w:val="23"/>
            <w:szCs w:val="23"/>
            <w:lang w:eastAsia="ru-RU"/>
          </w:rPr>
          <w:t>Перечнем</w:t>
        </w:r>
      </w:hyperlink>
      <w:r w:rsidRPr="0037389C">
        <w:rPr>
          <w:rFonts w:ascii="Times New Roman" w:eastAsia="Times New Roman" w:hAnsi="Times New Roman" w:cs="Times New Roman"/>
          <w:color w:val="22272F"/>
          <w:sz w:val="23"/>
          <w:szCs w:val="23"/>
          <w:lang w:eastAsia="ru-RU"/>
        </w:rPr>
        <w:t> должностей в организациях, созданных для выполнения задач, поставленных перед МЧС России, при замещении которых на основании трудового договора работники и граждане, претендующие на их замещение, обязаны представлять сведения о своих доходах, об имуществе и обязательствах имущественного характера, а также о доходах, об имуществе</w:t>
      </w:r>
      <w:proofErr w:type="gramEnd"/>
      <w:r w:rsidRPr="0037389C">
        <w:rPr>
          <w:rFonts w:ascii="Times New Roman" w:eastAsia="Times New Roman" w:hAnsi="Times New Roman" w:cs="Times New Roman"/>
          <w:color w:val="22272F"/>
          <w:sz w:val="23"/>
          <w:szCs w:val="23"/>
          <w:lang w:eastAsia="ru-RU"/>
        </w:rPr>
        <w:t xml:space="preserve"> </w:t>
      </w:r>
      <w:proofErr w:type="gramStart"/>
      <w:r w:rsidRPr="0037389C">
        <w:rPr>
          <w:rFonts w:ascii="Times New Roman" w:eastAsia="Times New Roman" w:hAnsi="Times New Roman" w:cs="Times New Roman"/>
          <w:color w:val="22272F"/>
          <w:sz w:val="23"/>
          <w:szCs w:val="23"/>
          <w:lang w:eastAsia="ru-RU"/>
        </w:rPr>
        <w:t>и обязательствах имущественного характера своих супруги (супруга) и несовершеннолетних детей, утвержденным </w:t>
      </w:r>
      <w:hyperlink r:id="rId12" w:anchor="/document/70407622/entry/0" w:history="1">
        <w:r w:rsidRPr="0037389C">
          <w:rPr>
            <w:rFonts w:ascii="Times New Roman" w:eastAsia="Times New Roman" w:hAnsi="Times New Roman" w:cs="Times New Roman"/>
            <w:color w:val="3272C0"/>
            <w:sz w:val="23"/>
            <w:szCs w:val="23"/>
            <w:lang w:eastAsia="ru-RU"/>
          </w:rPr>
          <w:t>приказом</w:t>
        </w:r>
      </w:hyperlink>
      <w:r w:rsidRPr="0037389C">
        <w:rPr>
          <w:rFonts w:ascii="Times New Roman" w:eastAsia="Times New Roman" w:hAnsi="Times New Roman" w:cs="Times New Roman"/>
          <w:color w:val="22272F"/>
          <w:sz w:val="23"/>
          <w:szCs w:val="23"/>
          <w:lang w:eastAsia="ru-RU"/>
        </w:rPr>
        <w:t> МЧС России от 15.04.2013 N 252 (зарегистрирован в Министерстве юстиции Российской Федерации 26 июня 2013 г., регистрационный N 28899) (далее -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w:t>
      </w:r>
      <w:proofErr w:type="gramEnd"/>
      <w:r w:rsidRPr="0037389C">
        <w:rPr>
          <w:rFonts w:ascii="Times New Roman" w:eastAsia="Times New Roman" w:hAnsi="Times New Roman" w:cs="Times New Roman"/>
          <w:color w:val="22272F"/>
          <w:sz w:val="23"/>
          <w:szCs w:val="23"/>
          <w:lang w:eastAsia="ru-RU"/>
        </w:rPr>
        <w:t xml:space="preserve"> - </w:t>
      </w:r>
      <w:proofErr w:type="gramStart"/>
      <w:r w:rsidRPr="0037389C">
        <w:rPr>
          <w:rFonts w:ascii="Times New Roman" w:eastAsia="Times New Roman" w:hAnsi="Times New Roman" w:cs="Times New Roman"/>
          <w:color w:val="22272F"/>
          <w:sz w:val="23"/>
          <w:szCs w:val="23"/>
          <w:lang w:eastAsia="ru-RU"/>
        </w:rPr>
        <w:t>сведения о доходах),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37389C">
        <w:rPr>
          <w:rFonts w:ascii="Times New Roman" w:eastAsia="Times New Roman" w:hAnsi="Times New Roman" w:cs="Times New Roman"/>
          <w:color w:val="22272F"/>
          <w:sz w:val="23"/>
          <w:szCs w:val="23"/>
          <w:lang w:eastAsia="ru-RU"/>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2. В организациях, созданных для выполнения задач, поставленных перед МЧС России (далее - организации):</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389C">
        <w:rPr>
          <w:rFonts w:ascii="Times New Roman" w:eastAsia="Times New Roman" w:hAnsi="Times New Roman" w:cs="Times New Roman"/>
          <w:color w:val="22272F"/>
          <w:sz w:val="23"/>
          <w:szCs w:val="23"/>
          <w:lang w:eastAsia="ru-RU"/>
        </w:rPr>
        <w:t>сведения о доходах представляются гражданами, претендующими на замещение должности (далее - граждане), предусмотренной </w:t>
      </w:r>
      <w:hyperlink r:id="rId13" w:anchor="/document/70407622/entry/1000" w:history="1">
        <w:r w:rsidRPr="0037389C">
          <w:rPr>
            <w:rFonts w:ascii="Times New Roman" w:eastAsia="Times New Roman" w:hAnsi="Times New Roman" w:cs="Times New Roman"/>
            <w:color w:val="3272C0"/>
            <w:sz w:val="23"/>
            <w:szCs w:val="23"/>
            <w:lang w:eastAsia="ru-RU"/>
          </w:rPr>
          <w:t>Перечнем</w:t>
        </w:r>
      </w:hyperlink>
      <w:r w:rsidRPr="0037389C">
        <w:rPr>
          <w:rFonts w:ascii="Times New Roman" w:eastAsia="Times New Roman" w:hAnsi="Times New Roman" w:cs="Times New Roman"/>
          <w:color w:val="22272F"/>
          <w:sz w:val="23"/>
          <w:szCs w:val="23"/>
          <w:lang w:eastAsia="ru-RU"/>
        </w:rPr>
        <w:t> должностей, работниками, замещавшими по состоянию на 31 декабря отчетного года должности, предусмотренные Перечнем должностей (далее - работники), работниками, замещающими должность, не предусмотренную Перечнем должностей, и претендующими на замещение должности, предусмотренной Перечнем должностей (далее - кандидат на должность, предусмотренную Перечнем должностей);</w:t>
      </w:r>
      <w:proofErr w:type="gramEnd"/>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сведения о расходах представляются работниками.</w:t>
      </w:r>
    </w:p>
    <w:p w:rsidR="0037389C" w:rsidRPr="0037389C" w:rsidRDefault="0037389C" w:rsidP="0037389C">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7389C">
        <w:rPr>
          <w:rFonts w:ascii="Times New Roman" w:eastAsia="Times New Roman" w:hAnsi="Times New Roman" w:cs="Times New Roman"/>
          <w:color w:val="464C55"/>
          <w:sz w:val="20"/>
          <w:szCs w:val="20"/>
          <w:lang w:eastAsia="ru-RU"/>
        </w:rPr>
        <w:t>Пункт 3 изменен с 22 июля 2017 г. - </w:t>
      </w:r>
      <w:hyperlink r:id="rId14" w:anchor="/document/71716850/entry/1034" w:history="1">
        <w:r w:rsidRPr="0037389C">
          <w:rPr>
            <w:rFonts w:ascii="Times New Roman" w:eastAsia="Times New Roman" w:hAnsi="Times New Roman" w:cs="Times New Roman"/>
            <w:color w:val="3272C0"/>
            <w:sz w:val="20"/>
            <w:szCs w:val="20"/>
            <w:lang w:eastAsia="ru-RU"/>
          </w:rPr>
          <w:t>Приказ</w:t>
        </w:r>
      </w:hyperlink>
      <w:r w:rsidRPr="0037389C">
        <w:rPr>
          <w:rFonts w:ascii="Times New Roman" w:eastAsia="Times New Roman" w:hAnsi="Times New Roman" w:cs="Times New Roman"/>
          <w:color w:val="464C55"/>
          <w:sz w:val="20"/>
          <w:szCs w:val="20"/>
          <w:lang w:eastAsia="ru-RU"/>
        </w:rPr>
        <w:t> МЧС России от 14 июня 2017 г. N 256</w:t>
      </w:r>
    </w:p>
    <w:p w:rsidR="0037389C" w:rsidRPr="0037389C" w:rsidRDefault="0037389C" w:rsidP="0037389C">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57427848/entry/1003" w:history="1">
        <w:r w:rsidRPr="0037389C">
          <w:rPr>
            <w:rFonts w:ascii="Times New Roman" w:eastAsia="Times New Roman" w:hAnsi="Times New Roman" w:cs="Times New Roman"/>
            <w:color w:val="3272C0"/>
            <w:sz w:val="20"/>
            <w:szCs w:val="20"/>
            <w:lang w:eastAsia="ru-RU"/>
          </w:rPr>
          <w:t>См. предыдущую редакцию</w:t>
        </w:r>
      </w:hyperlink>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 xml:space="preserve">3. </w:t>
      </w:r>
      <w:proofErr w:type="gramStart"/>
      <w:r w:rsidRPr="0037389C">
        <w:rPr>
          <w:rFonts w:ascii="Times New Roman" w:eastAsia="Times New Roman" w:hAnsi="Times New Roman" w:cs="Times New Roman"/>
          <w:color w:val="22272F"/>
          <w:sz w:val="23"/>
          <w:szCs w:val="23"/>
          <w:lang w:eastAsia="ru-RU"/>
        </w:rPr>
        <w:t>Сведения о доходах и расходах представляются по </w:t>
      </w:r>
      <w:hyperlink r:id="rId16" w:anchor="/document/70681384/entry/1000" w:history="1">
        <w:r w:rsidRPr="0037389C">
          <w:rPr>
            <w:rFonts w:ascii="Times New Roman" w:eastAsia="Times New Roman" w:hAnsi="Times New Roman" w:cs="Times New Roman"/>
            <w:color w:val="3272C0"/>
            <w:sz w:val="23"/>
            <w:szCs w:val="23"/>
            <w:lang w:eastAsia="ru-RU"/>
          </w:rPr>
          <w:t>форме</w:t>
        </w:r>
      </w:hyperlink>
      <w:r w:rsidRPr="0037389C">
        <w:rPr>
          <w:rFonts w:ascii="Times New Roman" w:eastAsia="Times New Roman" w:hAnsi="Times New Roman" w:cs="Times New Roman"/>
          <w:color w:val="22272F"/>
          <w:sz w:val="23"/>
          <w:szCs w:val="23"/>
          <w:lang w:eastAsia="ru-RU"/>
        </w:rPr>
        <w:t> справки, утвержденной </w:t>
      </w:r>
      <w:hyperlink r:id="rId17" w:anchor="/document/70681384/entry/0" w:history="1">
        <w:r w:rsidRPr="0037389C">
          <w:rPr>
            <w:rFonts w:ascii="Times New Roman" w:eastAsia="Times New Roman" w:hAnsi="Times New Roman" w:cs="Times New Roman"/>
            <w:color w:val="3272C0"/>
            <w:sz w:val="23"/>
            <w:szCs w:val="23"/>
            <w:lang w:eastAsia="ru-RU"/>
          </w:rPr>
          <w:t>Указом</w:t>
        </w:r>
      </w:hyperlink>
      <w:r w:rsidRPr="0037389C">
        <w:rPr>
          <w:rFonts w:ascii="Times New Roman" w:eastAsia="Times New Roman" w:hAnsi="Times New Roman" w:cs="Times New Roman"/>
          <w:color w:val="22272F"/>
          <w:sz w:val="23"/>
          <w:szCs w:val="23"/>
          <w:lang w:eastAsia="ru-RU"/>
        </w:rPr>
        <w:t xml:space="preserve"> Президента Российской Федерации от 23 июня 2014 г. N 460 "Об </w:t>
      </w:r>
      <w:r w:rsidRPr="0037389C">
        <w:rPr>
          <w:rFonts w:ascii="Times New Roman" w:eastAsia="Times New Roman" w:hAnsi="Times New Roman" w:cs="Times New Roman"/>
          <w:color w:val="22272F"/>
          <w:sz w:val="23"/>
          <w:szCs w:val="23"/>
          <w:lang w:eastAsia="ru-RU"/>
        </w:rPr>
        <w:lastRenderedPageBreak/>
        <w:t>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II), ст. 3520).</w:t>
      </w:r>
      <w:proofErr w:type="gramEnd"/>
      <w:r w:rsidRPr="0037389C">
        <w:rPr>
          <w:rFonts w:ascii="Times New Roman" w:eastAsia="Times New Roman" w:hAnsi="Times New Roman" w:cs="Times New Roman"/>
          <w:color w:val="22272F"/>
          <w:sz w:val="23"/>
          <w:szCs w:val="23"/>
          <w:lang w:eastAsia="ru-RU"/>
        </w:rPr>
        <w:t xml:space="preserve"> 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3.1. Сведения о доходах, представленные в соответствии с настоящим Порядком гражданином или кандидатом на должность, предусмотренную </w:t>
      </w:r>
      <w:hyperlink r:id="rId18" w:anchor="/document/70407622/entry/1000" w:history="1">
        <w:r w:rsidRPr="0037389C">
          <w:rPr>
            <w:rFonts w:ascii="Times New Roman" w:eastAsia="Times New Roman" w:hAnsi="Times New Roman" w:cs="Times New Roman"/>
            <w:color w:val="3272C0"/>
            <w:sz w:val="23"/>
            <w:szCs w:val="23"/>
            <w:lang w:eastAsia="ru-RU"/>
          </w:rPr>
          <w:t>Перечнем</w:t>
        </w:r>
      </w:hyperlink>
      <w:r w:rsidRPr="0037389C">
        <w:rPr>
          <w:rFonts w:ascii="Times New Roman" w:eastAsia="Times New Roman" w:hAnsi="Times New Roman" w:cs="Times New Roman"/>
          <w:color w:val="22272F"/>
          <w:sz w:val="23"/>
          <w:szCs w:val="23"/>
          <w:lang w:eastAsia="ru-RU"/>
        </w:rPr>
        <w:t xml:space="preserve"> должностей, а также представляемые работником ежегодно, и информация о результатах проверки достоверности и полноты этих сведений приобщаются к персональным данным работника. </w:t>
      </w:r>
      <w:proofErr w:type="gramStart"/>
      <w:r w:rsidRPr="0037389C">
        <w:rPr>
          <w:rFonts w:ascii="Times New Roman" w:eastAsia="Times New Roman" w:hAnsi="Times New Roman" w:cs="Times New Roman"/>
          <w:color w:val="22272F"/>
          <w:sz w:val="23"/>
          <w:szCs w:val="23"/>
          <w:lang w:eastAsia="ru-RU"/>
        </w:rPr>
        <w:t>В случае если гражданин или кандидат на должность, предусмотренную Перечнем должностей, представившие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w:t>
      </w:r>
      <w:proofErr w:type="gramEnd"/>
      <w:r w:rsidRPr="0037389C">
        <w:rPr>
          <w:rFonts w:ascii="Times New Roman" w:eastAsia="Times New Roman" w:hAnsi="Times New Roman" w:cs="Times New Roman"/>
          <w:color w:val="22272F"/>
          <w:sz w:val="23"/>
          <w:szCs w:val="23"/>
          <w:lang w:eastAsia="ru-RU"/>
        </w:rPr>
        <w:t xml:space="preserve"> характера своих супруги (супруга) и несовершеннолетних детей, не были назначены на должность, такие справки возвращаются указанным лицам по их письменному заявлению вместе с другими документами.</w:t>
      </w:r>
    </w:p>
    <w:p w:rsidR="0037389C" w:rsidRPr="0037389C" w:rsidRDefault="0037389C" w:rsidP="0037389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7389C">
        <w:rPr>
          <w:rFonts w:ascii="Times New Roman" w:eastAsia="Times New Roman" w:hAnsi="Times New Roman" w:cs="Times New Roman"/>
          <w:color w:val="22272F"/>
          <w:sz w:val="32"/>
          <w:szCs w:val="32"/>
          <w:lang w:eastAsia="ru-RU"/>
        </w:rPr>
        <w:t>II. Представление сведений гражданами</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4. Гражданин представляет:</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389C">
        <w:rPr>
          <w:rFonts w:ascii="Times New Roman" w:eastAsia="Times New Roman" w:hAnsi="Times New Roman" w:cs="Times New Roman"/>
          <w:color w:val="22272F"/>
          <w:sz w:val="23"/>
          <w:szCs w:val="23"/>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7389C">
        <w:rPr>
          <w:rFonts w:ascii="Times New Roman" w:eastAsia="Times New Roman" w:hAnsi="Times New Roman" w:cs="Times New Roman"/>
          <w:color w:val="22272F"/>
          <w:sz w:val="23"/>
          <w:szCs w:val="23"/>
          <w:lang w:eastAsia="ru-RU"/>
        </w:rPr>
        <w:t xml:space="preserve"> для замещения должности (на отчетную дату);</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389C">
        <w:rPr>
          <w:rFonts w:ascii="Times New Roman" w:eastAsia="Times New Roman" w:hAnsi="Times New Roman" w:cs="Times New Roman"/>
          <w:color w:val="22272F"/>
          <w:sz w:val="23"/>
          <w:szCs w:val="23"/>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37389C">
        <w:rPr>
          <w:rFonts w:ascii="Times New Roman" w:eastAsia="Times New Roman" w:hAnsi="Times New Roman" w:cs="Times New Roman"/>
          <w:color w:val="22272F"/>
          <w:sz w:val="23"/>
          <w:szCs w:val="23"/>
          <w:lang w:eastAsia="ru-RU"/>
        </w:rPr>
        <w:t xml:space="preserve"> должности (на отчетную дату).</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5. Сведения о доходах представляются гражданами в подразделения по профилактике коррупционных и иных правонарушений в системе МЧС России (должностным лицам, ответственным за работу по профилактике коррупционных и иных правонарушений). 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предусмотренную </w:t>
      </w:r>
      <w:hyperlink r:id="rId19" w:anchor="/document/70407622/entry/1000" w:history="1">
        <w:r w:rsidRPr="0037389C">
          <w:rPr>
            <w:rFonts w:ascii="Times New Roman" w:eastAsia="Times New Roman" w:hAnsi="Times New Roman" w:cs="Times New Roman"/>
            <w:color w:val="3272C0"/>
            <w:sz w:val="23"/>
            <w:szCs w:val="23"/>
            <w:lang w:eastAsia="ru-RU"/>
          </w:rPr>
          <w:t>Перечнем</w:t>
        </w:r>
      </w:hyperlink>
      <w:r w:rsidRPr="0037389C">
        <w:rPr>
          <w:rFonts w:ascii="Times New Roman" w:eastAsia="Times New Roman" w:hAnsi="Times New Roman" w:cs="Times New Roman"/>
          <w:color w:val="22272F"/>
          <w:sz w:val="23"/>
          <w:szCs w:val="23"/>
          <w:lang w:eastAsia="ru-RU"/>
        </w:rPr>
        <w:t> должностей.</w:t>
      </w:r>
    </w:p>
    <w:p w:rsidR="0037389C" w:rsidRPr="0037389C" w:rsidRDefault="0037389C" w:rsidP="0037389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7389C">
        <w:rPr>
          <w:rFonts w:ascii="Times New Roman" w:eastAsia="Times New Roman" w:hAnsi="Times New Roman" w:cs="Times New Roman"/>
          <w:color w:val="22272F"/>
          <w:sz w:val="32"/>
          <w:szCs w:val="32"/>
          <w:lang w:eastAsia="ru-RU"/>
        </w:rPr>
        <w:t>III. Представление сведений работниками</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 xml:space="preserve">6. </w:t>
      </w:r>
      <w:proofErr w:type="gramStart"/>
      <w:r w:rsidRPr="0037389C">
        <w:rPr>
          <w:rFonts w:ascii="Times New Roman" w:eastAsia="Times New Roman" w:hAnsi="Times New Roman" w:cs="Times New Roman"/>
          <w:color w:val="22272F"/>
          <w:sz w:val="23"/>
          <w:szCs w:val="23"/>
          <w:lang w:eastAsia="ru-RU"/>
        </w:rPr>
        <w:t>Работник ежегодно, не позднее 30 апреля года, следующего за отчетным, представляет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w:t>
      </w:r>
      <w:proofErr w:type="gramEnd"/>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7389C">
        <w:rPr>
          <w:rFonts w:ascii="Times New Roman" w:eastAsia="Times New Roman" w:hAnsi="Times New Roman" w:cs="Times New Roman"/>
          <w:color w:val="22272F"/>
          <w:sz w:val="23"/>
          <w:szCs w:val="23"/>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в) сведения о расходах.</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7. В случае если работником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срока, он может представить уточненные сведения.</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8. Кандидат на должность, предусмотренную </w:t>
      </w:r>
      <w:hyperlink r:id="rId20" w:anchor="/document/70407622/entry/1000" w:history="1">
        <w:r w:rsidRPr="0037389C">
          <w:rPr>
            <w:rFonts w:ascii="Times New Roman" w:eastAsia="Times New Roman" w:hAnsi="Times New Roman" w:cs="Times New Roman"/>
            <w:color w:val="3272C0"/>
            <w:sz w:val="23"/>
            <w:szCs w:val="23"/>
            <w:lang w:eastAsia="ru-RU"/>
          </w:rPr>
          <w:t>Перечнем</w:t>
        </w:r>
      </w:hyperlink>
      <w:r w:rsidRPr="0037389C">
        <w:rPr>
          <w:rFonts w:ascii="Times New Roman" w:eastAsia="Times New Roman" w:hAnsi="Times New Roman" w:cs="Times New Roman"/>
          <w:color w:val="22272F"/>
          <w:sz w:val="23"/>
          <w:szCs w:val="23"/>
          <w:lang w:eastAsia="ru-RU"/>
        </w:rPr>
        <w:t> должностей, представляет сведения о доходах, об имуществе и обязательствах имущественного характера в соответствии с </w:t>
      </w:r>
      <w:hyperlink r:id="rId21" w:anchor="/document/70614572/entry/1200" w:history="1">
        <w:r w:rsidRPr="0037389C">
          <w:rPr>
            <w:rFonts w:ascii="Times New Roman" w:eastAsia="Times New Roman" w:hAnsi="Times New Roman" w:cs="Times New Roman"/>
            <w:color w:val="3272C0"/>
            <w:sz w:val="23"/>
            <w:szCs w:val="23"/>
            <w:lang w:eastAsia="ru-RU"/>
          </w:rPr>
          <w:t>главой II</w:t>
        </w:r>
      </w:hyperlink>
      <w:r w:rsidRPr="0037389C">
        <w:rPr>
          <w:rFonts w:ascii="Times New Roman" w:eastAsia="Times New Roman" w:hAnsi="Times New Roman" w:cs="Times New Roman"/>
          <w:color w:val="22272F"/>
          <w:sz w:val="23"/>
          <w:szCs w:val="23"/>
          <w:lang w:eastAsia="ru-RU"/>
        </w:rPr>
        <w:t> настоящего Порядка.</w:t>
      </w:r>
    </w:p>
    <w:p w:rsidR="0037389C" w:rsidRPr="0037389C" w:rsidRDefault="0037389C" w:rsidP="0037389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7389C">
        <w:rPr>
          <w:rFonts w:ascii="Times New Roman" w:eastAsia="Times New Roman" w:hAnsi="Times New Roman" w:cs="Times New Roman"/>
          <w:color w:val="22272F"/>
          <w:sz w:val="23"/>
          <w:szCs w:val="23"/>
          <w:lang w:eastAsia="ru-RU"/>
        </w:rPr>
        <w:t xml:space="preserve">9. </w:t>
      </w:r>
      <w:proofErr w:type="gramStart"/>
      <w:r w:rsidRPr="0037389C">
        <w:rPr>
          <w:rFonts w:ascii="Times New Roman" w:eastAsia="Times New Roman" w:hAnsi="Times New Roman" w:cs="Times New Roman"/>
          <w:color w:val="22272F"/>
          <w:sz w:val="23"/>
          <w:szCs w:val="23"/>
          <w:lang w:eastAsia="ru-RU"/>
        </w:rPr>
        <w:t>Размещение сведений о доходах, расходах работников в сети Интернет производится в соответствии с </w:t>
      </w:r>
      <w:hyperlink r:id="rId22" w:anchor="/document/70408644/entry/1000" w:history="1">
        <w:r w:rsidRPr="0037389C">
          <w:rPr>
            <w:rFonts w:ascii="Times New Roman" w:eastAsia="Times New Roman" w:hAnsi="Times New Roman" w:cs="Times New Roman"/>
            <w:color w:val="3272C0"/>
            <w:sz w:val="23"/>
            <w:szCs w:val="23"/>
            <w:lang w:eastAsia="ru-RU"/>
          </w:rPr>
          <w:t>Порядком</w:t>
        </w:r>
      </w:hyperlink>
      <w:r w:rsidRPr="0037389C">
        <w:rPr>
          <w:rFonts w:ascii="Times New Roman" w:eastAsia="Times New Roman" w:hAnsi="Times New Roman" w:cs="Times New Roman"/>
          <w:color w:val="22272F"/>
          <w:sz w:val="23"/>
          <w:szCs w:val="23"/>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w:t>
      </w:r>
      <w:hyperlink r:id="rId23" w:anchor="/document/70408644/entry/0" w:history="1">
        <w:r w:rsidRPr="0037389C">
          <w:rPr>
            <w:rFonts w:ascii="Times New Roman" w:eastAsia="Times New Roman" w:hAnsi="Times New Roman" w:cs="Times New Roman"/>
            <w:color w:val="3272C0"/>
            <w:sz w:val="23"/>
            <w:szCs w:val="23"/>
            <w:lang w:eastAsia="ru-RU"/>
          </w:rPr>
          <w:t>Указом</w:t>
        </w:r>
      </w:hyperlink>
      <w:r w:rsidRPr="0037389C">
        <w:rPr>
          <w:rFonts w:ascii="Times New Roman" w:eastAsia="Times New Roman" w:hAnsi="Times New Roman" w:cs="Times New Roman"/>
          <w:color w:val="22272F"/>
          <w:sz w:val="23"/>
          <w:szCs w:val="23"/>
          <w:lang w:eastAsia="ru-RU"/>
        </w:rPr>
        <w:t> Президента Российской</w:t>
      </w:r>
      <w:proofErr w:type="gramEnd"/>
      <w:r w:rsidRPr="0037389C">
        <w:rPr>
          <w:rFonts w:ascii="Times New Roman" w:eastAsia="Times New Roman" w:hAnsi="Times New Roman" w:cs="Times New Roman"/>
          <w:color w:val="22272F"/>
          <w:sz w:val="23"/>
          <w:szCs w:val="23"/>
          <w:lang w:eastAsia="ru-RU"/>
        </w:rPr>
        <w:t xml:space="preserve"> Федерации от 8 июля 2013 г. N 613 "Вопросы противодействия коррупции" (Собрание законодательства Российской Федерации, 2013, N 28, ст. 3813).</w:t>
      </w:r>
    </w:p>
    <w:p w:rsidR="001C76C9" w:rsidRDefault="001C76C9">
      <w:bookmarkStart w:id="0" w:name="_GoBack"/>
      <w:bookmarkEnd w:id="0"/>
    </w:p>
    <w:sectPr w:rsidR="001C7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49"/>
    <w:rsid w:val="001C76C9"/>
    <w:rsid w:val="0037389C"/>
    <w:rsid w:val="0082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738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389C"/>
    <w:rPr>
      <w:rFonts w:ascii="Times New Roman" w:eastAsia="Times New Roman" w:hAnsi="Times New Roman" w:cs="Times New Roman"/>
      <w:b/>
      <w:bCs/>
      <w:sz w:val="24"/>
      <w:szCs w:val="24"/>
      <w:lang w:eastAsia="ru-RU"/>
    </w:rPr>
  </w:style>
  <w:style w:type="paragraph" w:customStyle="1" w:styleId="s3">
    <w:name w:val="s_3"/>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7389C"/>
    <w:rPr>
      <w:i/>
      <w:iCs/>
    </w:rPr>
  </w:style>
  <w:style w:type="paragraph" w:customStyle="1" w:styleId="s1">
    <w:name w:val="s_1"/>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389C"/>
    <w:rPr>
      <w:color w:val="0000FF"/>
      <w:u w:val="single"/>
    </w:rPr>
  </w:style>
  <w:style w:type="paragraph" w:customStyle="1" w:styleId="s16">
    <w:name w:val="s_16"/>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738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389C"/>
    <w:rPr>
      <w:rFonts w:ascii="Times New Roman" w:eastAsia="Times New Roman" w:hAnsi="Times New Roman" w:cs="Times New Roman"/>
      <w:b/>
      <w:bCs/>
      <w:sz w:val="24"/>
      <w:szCs w:val="24"/>
      <w:lang w:eastAsia="ru-RU"/>
    </w:rPr>
  </w:style>
  <w:style w:type="paragraph" w:customStyle="1" w:styleId="s3">
    <w:name w:val="s_3"/>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7389C"/>
    <w:rPr>
      <w:i/>
      <w:iCs/>
    </w:rPr>
  </w:style>
  <w:style w:type="paragraph" w:customStyle="1" w:styleId="s1">
    <w:name w:val="s_1"/>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389C"/>
    <w:rPr>
      <w:color w:val="0000FF"/>
      <w:u w:val="single"/>
    </w:rPr>
  </w:style>
  <w:style w:type="paragraph" w:customStyle="1" w:styleId="s16">
    <w:name w:val="s_16"/>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38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54593">
      <w:bodyDiv w:val="1"/>
      <w:marLeft w:val="0"/>
      <w:marRight w:val="0"/>
      <w:marTop w:val="0"/>
      <w:marBottom w:val="0"/>
      <w:divBdr>
        <w:top w:val="none" w:sz="0" w:space="0" w:color="auto"/>
        <w:left w:val="none" w:sz="0" w:space="0" w:color="auto"/>
        <w:bottom w:val="none" w:sz="0" w:space="0" w:color="auto"/>
        <w:right w:val="none" w:sz="0" w:space="0" w:color="auto"/>
      </w:divBdr>
      <w:divsChild>
        <w:div w:id="1843662399">
          <w:marLeft w:val="0"/>
          <w:marRight w:val="0"/>
          <w:marTop w:val="240"/>
          <w:marBottom w:val="240"/>
          <w:divBdr>
            <w:top w:val="none" w:sz="0" w:space="0" w:color="auto"/>
            <w:left w:val="none" w:sz="0" w:space="0" w:color="auto"/>
            <w:bottom w:val="none" w:sz="0" w:space="0" w:color="auto"/>
            <w:right w:val="none" w:sz="0" w:space="0" w:color="auto"/>
          </w:divBdr>
        </w:div>
        <w:div w:id="536429262">
          <w:marLeft w:val="0"/>
          <w:marRight w:val="0"/>
          <w:marTop w:val="240"/>
          <w:marBottom w:val="240"/>
          <w:divBdr>
            <w:top w:val="none" w:sz="0" w:space="0" w:color="auto"/>
            <w:left w:val="none" w:sz="0" w:space="0" w:color="auto"/>
            <w:bottom w:val="none" w:sz="0" w:space="0" w:color="auto"/>
            <w:right w:val="none" w:sz="0" w:space="0" w:color="auto"/>
          </w:divBdr>
        </w:div>
        <w:div w:id="1925185590">
          <w:marLeft w:val="0"/>
          <w:marRight w:val="0"/>
          <w:marTop w:val="240"/>
          <w:marBottom w:val="240"/>
          <w:divBdr>
            <w:top w:val="none" w:sz="0" w:space="0" w:color="auto"/>
            <w:left w:val="none" w:sz="0" w:space="0" w:color="auto"/>
            <w:bottom w:val="none" w:sz="0" w:space="0" w:color="auto"/>
            <w:right w:val="none" w:sz="0" w:space="0" w:color="auto"/>
          </w:divBdr>
        </w:div>
        <w:div w:id="270625724">
          <w:marLeft w:val="0"/>
          <w:marRight w:val="0"/>
          <w:marTop w:val="240"/>
          <w:marBottom w:val="240"/>
          <w:divBdr>
            <w:top w:val="none" w:sz="0" w:space="0" w:color="auto"/>
            <w:left w:val="none" w:sz="0" w:space="0" w:color="auto"/>
            <w:bottom w:val="none" w:sz="0" w:space="0" w:color="auto"/>
            <w:right w:val="none" w:sz="0" w:space="0" w:color="auto"/>
          </w:divBdr>
        </w:div>
        <w:div w:id="1642928478">
          <w:marLeft w:val="0"/>
          <w:marRight w:val="0"/>
          <w:marTop w:val="0"/>
          <w:marBottom w:val="0"/>
          <w:divBdr>
            <w:top w:val="none" w:sz="0" w:space="0" w:color="auto"/>
            <w:left w:val="none" w:sz="0" w:space="0" w:color="auto"/>
            <w:bottom w:val="none" w:sz="0" w:space="0" w:color="auto"/>
            <w:right w:val="none" w:sz="0" w:space="0" w:color="auto"/>
          </w:divBdr>
          <w:divsChild>
            <w:div w:id="934434956">
              <w:marLeft w:val="0"/>
              <w:marRight w:val="0"/>
              <w:marTop w:val="0"/>
              <w:marBottom w:val="0"/>
              <w:divBdr>
                <w:top w:val="none" w:sz="0" w:space="0" w:color="auto"/>
                <w:left w:val="none" w:sz="0" w:space="0" w:color="auto"/>
                <w:bottom w:val="none" w:sz="0" w:space="0" w:color="auto"/>
                <w:right w:val="none" w:sz="0" w:space="0" w:color="auto"/>
              </w:divBdr>
            </w:div>
            <w:div w:id="83234817">
              <w:marLeft w:val="0"/>
              <w:marRight w:val="0"/>
              <w:marTop w:val="0"/>
              <w:marBottom w:val="0"/>
              <w:divBdr>
                <w:top w:val="none" w:sz="0" w:space="0" w:color="auto"/>
                <w:left w:val="none" w:sz="0" w:space="0" w:color="auto"/>
                <w:bottom w:val="none" w:sz="0" w:space="0" w:color="auto"/>
                <w:right w:val="none" w:sz="0" w:space="0" w:color="auto"/>
              </w:divBdr>
            </w:div>
            <w:div w:id="1591430427">
              <w:marLeft w:val="0"/>
              <w:marRight w:val="0"/>
              <w:marTop w:val="0"/>
              <w:marBottom w:val="0"/>
              <w:divBdr>
                <w:top w:val="none" w:sz="0" w:space="0" w:color="auto"/>
                <w:left w:val="none" w:sz="0" w:space="0" w:color="auto"/>
                <w:bottom w:val="none" w:sz="0" w:space="0" w:color="auto"/>
                <w:right w:val="none" w:sz="0" w:space="0" w:color="auto"/>
              </w:divBdr>
              <w:divsChild>
                <w:div w:id="2048405443">
                  <w:marLeft w:val="0"/>
                  <w:marRight w:val="0"/>
                  <w:marTop w:val="240"/>
                  <w:marBottom w:val="240"/>
                  <w:divBdr>
                    <w:top w:val="none" w:sz="0" w:space="0" w:color="auto"/>
                    <w:left w:val="none" w:sz="0" w:space="0" w:color="auto"/>
                    <w:bottom w:val="none" w:sz="0" w:space="0" w:color="auto"/>
                    <w:right w:val="none" w:sz="0" w:space="0" w:color="auto"/>
                  </w:divBdr>
                </w:div>
              </w:divsChild>
            </w:div>
            <w:div w:id="440219981">
              <w:marLeft w:val="0"/>
              <w:marRight w:val="0"/>
              <w:marTop w:val="0"/>
              <w:marBottom w:val="0"/>
              <w:divBdr>
                <w:top w:val="none" w:sz="0" w:space="0" w:color="auto"/>
                <w:left w:val="none" w:sz="0" w:space="0" w:color="auto"/>
                <w:bottom w:val="none" w:sz="0" w:space="0" w:color="auto"/>
                <w:right w:val="none" w:sz="0" w:space="0" w:color="auto"/>
              </w:divBdr>
            </w:div>
          </w:divsChild>
        </w:div>
        <w:div w:id="1374773136">
          <w:marLeft w:val="0"/>
          <w:marRight w:val="0"/>
          <w:marTop w:val="0"/>
          <w:marBottom w:val="0"/>
          <w:divBdr>
            <w:top w:val="none" w:sz="0" w:space="0" w:color="auto"/>
            <w:left w:val="none" w:sz="0" w:space="0" w:color="auto"/>
            <w:bottom w:val="none" w:sz="0" w:space="0" w:color="auto"/>
            <w:right w:val="none" w:sz="0" w:space="0" w:color="auto"/>
          </w:divBdr>
          <w:divsChild>
            <w:div w:id="1677347102">
              <w:marLeft w:val="0"/>
              <w:marRight w:val="0"/>
              <w:marTop w:val="0"/>
              <w:marBottom w:val="0"/>
              <w:divBdr>
                <w:top w:val="none" w:sz="0" w:space="0" w:color="auto"/>
                <w:left w:val="none" w:sz="0" w:space="0" w:color="auto"/>
                <w:bottom w:val="none" w:sz="0" w:space="0" w:color="auto"/>
                <w:right w:val="none" w:sz="0" w:space="0" w:color="auto"/>
              </w:divBdr>
              <w:divsChild>
                <w:div w:id="1287157209">
                  <w:marLeft w:val="0"/>
                  <w:marRight w:val="0"/>
                  <w:marTop w:val="0"/>
                  <w:marBottom w:val="0"/>
                  <w:divBdr>
                    <w:top w:val="none" w:sz="0" w:space="0" w:color="auto"/>
                    <w:left w:val="none" w:sz="0" w:space="0" w:color="auto"/>
                    <w:bottom w:val="none" w:sz="0" w:space="0" w:color="auto"/>
                    <w:right w:val="none" w:sz="0" w:space="0" w:color="auto"/>
                  </w:divBdr>
                </w:div>
                <w:div w:id="1001619177">
                  <w:marLeft w:val="0"/>
                  <w:marRight w:val="0"/>
                  <w:marTop w:val="0"/>
                  <w:marBottom w:val="0"/>
                  <w:divBdr>
                    <w:top w:val="none" w:sz="0" w:space="0" w:color="auto"/>
                    <w:left w:val="none" w:sz="0" w:space="0" w:color="auto"/>
                    <w:bottom w:val="none" w:sz="0" w:space="0" w:color="auto"/>
                    <w:right w:val="none" w:sz="0" w:space="0" w:color="auto"/>
                  </w:divBdr>
                </w:div>
              </w:divsChild>
            </w:div>
            <w:div w:id="880285052">
              <w:marLeft w:val="0"/>
              <w:marRight w:val="0"/>
              <w:marTop w:val="0"/>
              <w:marBottom w:val="0"/>
              <w:divBdr>
                <w:top w:val="none" w:sz="0" w:space="0" w:color="auto"/>
                <w:left w:val="none" w:sz="0" w:space="0" w:color="auto"/>
                <w:bottom w:val="none" w:sz="0" w:space="0" w:color="auto"/>
                <w:right w:val="none" w:sz="0" w:space="0" w:color="auto"/>
              </w:divBdr>
            </w:div>
          </w:divsChild>
        </w:div>
        <w:div w:id="1911185111">
          <w:marLeft w:val="0"/>
          <w:marRight w:val="0"/>
          <w:marTop w:val="0"/>
          <w:marBottom w:val="0"/>
          <w:divBdr>
            <w:top w:val="none" w:sz="0" w:space="0" w:color="auto"/>
            <w:left w:val="none" w:sz="0" w:space="0" w:color="auto"/>
            <w:bottom w:val="none" w:sz="0" w:space="0" w:color="auto"/>
            <w:right w:val="none" w:sz="0" w:space="0" w:color="auto"/>
          </w:divBdr>
          <w:divsChild>
            <w:div w:id="646520743">
              <w:marLeft w:val="0"/>
              <w:marRight w:val="0"/>
              <w:marTop w:val="0"/>
              <w:marBottom w:val="0"/>
              <w:divBdr>
                <w:top w:val="none" w:sz="0" w:space="0" w:color="auto"/>
                <w:left w:val="none" w:sz="0" w:space="0" w:color="auto"/>
                <w:bottom w:val="none" w:sz="0" w:space="0" w:color="auto"/>
                <w:right w:val="none" w:sz="0" w:space="0" w:color="auto"/>
              </w:divBdr>
              <w:divsChild>
                <w:div w:id="886842449">
                  <w:marLeft w:val="0"/>
                  <w:marRight w:val="0"/>
                  <w:marTop w:val="0"/>
                  <w:marBottom w:val="0"/>
                  <w:divBdr>
                    <w:top w:val="none" w:sz="0" w:space="0" w:color="auto"/>
                    <w:left w:val="none" w:sz="0" w:space="0" w:color="auto"/>
                    <w:bottom w:val="none" w:sz="0" w:space="0" w:color="auto"/>
                    <w:right w:val="none" w:sz="0" w:space="0" w:color="auto"/>
                  </w:divBdr>
                </w:div>
                <w:div w:id="924730501">
                  <w:marLeft w:val="0"/>
                  <w:marRight w:val="0"/>
                  <w:marTop w:val="0"/>
                  <w:marBottom w:val="0"/>
                  <w:divBdr>
                    <w:top w:val="none" w:sz="0" w:space="0" w:color="auto"/>
                    <w:left w:val="none" w:sz="0" w:space="0" w:color="auto"/>
                    <w:bottom w:val="none" w:sz="0" w:space="0" w:color="auto"/>
                    <w:right w:val="none" w:sz="0" w:space="0" w:color="auto"/>
                  </w:divBdr>
                </w:div>
                <w:div w:id="848636305">
                  <w:marLeft w:val="0"/>
                  <w:marRight w:val="0"/>
                  <w:marTop w:val="0"/>
                  <w:marBottom w:val="0"/>
                  <w:divBdr>
                    <w:top w:val="none" w:sz="0" w:space="0" w:color="auto"/>
                    <w:left w:val="none" w:sz="0" w:space="0" w:color="auto"/>
                    <w:bottom w:val="none" w:sz="0" w:space="0" w:color="auto"/>
                    <w:right w:val="none" w:sz="0" w:space="0" w:color="auto"/>
                  </w:divBdr>
                </w:div>
              </w:divsChild>
            </w:div>
            <w:div w:id="1722290745">
              <w:marLeft w:val="0"/>
              <w:marRight w:val="0"/>
              <w:marTop w:val="0"/>
              <w:marBottom w:val="0"/>
              <w:divBdr>
                <w:top w:val="none" w:sz="0" w:space="0" w:color="auto"/>
                <w:left w:val="none" w:sz="0" w:space="0" w:color="auto"/>
                <w:bottom w:val="none" w:sz="0" w:space="0" w:color="auto"/>
                <w:right w:val="none" w:sz="0" w:space="0" w:color="auto"/>
              </w:divBdr>
            </w:div>
            <w:div w:id="439840222">
              <w:marLeft w:val="0"/>
              <w:marRight w:val="0"/>
              <w:marTop w:val="0"/>
              <w:marBottom w:val="0"/>
              <w:divBdr>
                <w:top w:val="none" w:sz="0" w:space="0" w:color="auto"/>
                <w:left w:val="none" w:sz="0" w:space="0" w:color="auto"/>
                <w:bottom w:val="none" w:sz="0" w:space="0" w:color="auto"/>
                <w:right w:val="none" w:sz="0" w:space="0" w:color="auto"/>
              </w:divBdr>
            </w:div>
            <w:div w:id="60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 ОВРиПКН (Вакант)</dc:creator>
  <cp:keywords/>
  <dc:description/>
  <cp:lastModifiedBy>Инспектор ОВРиПКН (Вакант)</cp:lastModifiedBy>
  <cp:revision>2</cp:revision>
  <dcterms:created xsi:type="dcterms:W3CDTF">2023-02-09T07:13:00Z</dcterms:created>
  <dcterms:modified xsi:type="dcterms:W3CDTF">2023-02-09T07:15:00Z</dcterms:modified>
</cp:coreProperties>
</file>