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7D" w:rsidRPr="00E92F7D" w:rsidRDefault="00E92F7D" w:rsidP="00E92F7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E92F7D">
        <w:rPr>
          <w:rFonts w:ascii="Times New Roman" w:eastAsia="Times New Roman" w:hAnsi="Times New Roman" w:cs="Times New Roman"/>
          <w:color w:val="22272F"/>
          <w:sz w:val="34"/>
          <w:szCs w:val="34"/>
          <w:shd w:val="clear" w:color="auto" w:fill="FFFABB"/>
          <w:lang w:eastAsia="ru-RU"/>
        </w:rPr>
        <w:t>Приказ</w:t>
      </w:r>
      <w:r w:rsidRPr="00E92F7D">
        <w:rPr>
          <w:rFonts w:ascii="Times New Roman" w:eastAsia="Times New Roman" w:hAnsi="Times New Roman" w:cs="Times New Roman"/>
          <w:color w:val="22272F"/>
          <w:sz w:val="34"/>
          <w:szCs w:val="34"/>
          <w:lang w:eastAsia="ru-RU"/>
        </w:rPr>
        <w:t> </w:t>
      </w:r>
      <w:r w:rsidRPr="00E92F7D">
        <w:rPr>
          <w:rFonts w:ascii="Times New Roman" w:eastAsia="Times New Roman" w:hAnsi="Times New Roman" w:cs="Times New Roman"/>
          <w:color w:val="22272F"/>
          <w:sz w:val="34"/>
          <w:szCs w:val="34"/>
          <w:shd w:val="clear" w:color="auto" w:fill="FFFABB"/>
          <w:lang w:eastAsia="ru-RU"/>
        </w:rPr>
        <w:t>МЧС</w:t>
      </w:r>
      <w:r w:rsidRPr="00E92F7D">
        <w:rPr>
          <w:rFonts w:ascii="Times New Roman" w:eastAsia="Times New Roman" w:hAnsi="Times New Roman" w:cs="Times New Roman"/>
          <w:color w:val="22272F"/>
          <w:sz w:val="34"/>
          <w:szCs w:val="34"/>
          <w:lang w:eastAsia="ru-RU"/>
        </w:rPr>
        <w:t> России от </w:t>
      </w:r>
      <w:r w:rsidRPr="00E92F7D">
        <w:rPr>
          <w:rFonts w:ascii="Times New Roman" w:eastAsia="Times New Roman" w:hAnsi="Times New Roman" w:cs="Times New Roman"/>
          <w:color w:val="22272F"/>
          <w:sz w:val="34"/>
          <w:szCs w:val="34"/>
          <w:shd w:val="clear" w:color="auto" w:fill="FFFABB"/>
          <w:lang w:eastAsia="ru-RU"/>
        </w:rPr>
        <w:t>15</w:t>
      </w:r>
      <w:r w:rsidRPr="00E92F7D">
        <w:rPr>
          <w:rFonts w:ascii="Times New Roman" w:eastAsia="Times New Roman" w:hAnsi="Times New Roman" w:cs="Times New Roman"/>
          <w:color w:val="22272F"/>
          <w:sz w:val="34"/>
          <w:szCs w:val="34"/>
          <w:lang w:eastAsia="ru-RU"/>
        </w:rPr>
        <w:t> </w:t>
      </w:r>
      <w:r w:rsidRPr="00E92F7D">
        <w:rPr>
          <w:rFonts w:ascii="Times New Roman" w:eastAsia="Times New Roman" w:hAnsi="Times New Roman" w:cs="Times New Roman"/>
          <w:color w:val="22272F"/>
          <w:sz w:val="34"/>
          <w:szCs w:val="34"/>
          <w:shd w:val="clear" w:color="auto" w:fill="FFFABB"/>
          <w:lang w:eastAsia="ru-RU"/>
        </w:rPr>
        <w:t>июля</w:t>
      </w:r>
      <w:r w:rsidRPr="00E92F7D">
        <w:rPr>
          <w:rFonts w:ascii="Times New Roman" w:eastAsia="Times New Roman" w:hAnsi="Times New Roman" w:cs="Times New Roman"/>
          <w:color w:val="22272F"/>
          <w:sz w:val="34"/>
          <w:szCs w:val="34"/>
          <w:lang w:eastAsia="ru-RU"/>
        </w:rPr>
        <w:t> </w:t>
      </w:r>
      <w:r w:rsidRPr="00E92F7D">
        <w:rPr>
          <w:rFonts w:ascii="Times New Roman" w:eastAsia="Times New Roman" w:hAnsi="Times New Roman" w:cs="Times New Roman"/>
          <w:color w:val="22272F"/>
          <w:sz w:val="34"/>
          <w:szCs w:val="34"/>
          <w:shd w:val="clear" w:color="auto" w:fill="FFFABB"/>
          <w:lang w:eastAsia="ru-RU"/>
        </w:rPr>
        <w:t>2014</w:t>
      </w:r>
      <w:r w:rsidRPr="00E92F7D">
        <w:rPr>
          <w:rFonts w:ascii="Times New Roman" w:eastAsia="Times New Roman" w:hAnsi="Times New Roman" w:cs="Times New Roman"/>
          <w:color w:val="22272F"/>
          <w:sz w:val="34"/>
          <w:szCs w:val="34"/>
          <w:lang w:eastAsia="ru-RU"/>
        </w:rPr>
        <w:t> г. N </w:t>
      </w:r>
      <w:r w:rsidRPr="00E92F7D">
        <w:rPr>
          <w:rFonts w:ascii="Times New Roman" w:eastAsia="Times New Roman" w:hAnsi="Times New Roman" w:cs="Times New Roman"/>
          <w:color w:val="22272F"/>
          <w:sz w:val="34"/>
          <w:szCs w:val="34"/>
          <w:shd w:val="clear" w:color="auto" w:fill="FFFABB"/>
          <w:lang w:eastAsia="ru-RU"/>
        </w:rPr>
        <w:t>364</w:t>
      </w:r>
      <w:r w:rsidRPr="00E92F7D">
        <w:rPr>
          <w:rFonts w:ascii="Times New Roman" w:eastAsia="Times New Roman" w:hAnsi="Times New Roman" w:cs="Times New Roman"/>
          <w:color w:val="22272F"/>
          <w:sz w:val="34"/>
          <w:szCs w:val="34"/>
          <w:lang w:eastAsia="ru-RU"/>
        </w:rPr>
        <w:br/>
        <w:t>"Об утверждении Порядка 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и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92F7D" w:rsidRPr="00E92F7D" w:rsidRDefault="00E92F7D" w:rsidP="00E92F7D">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E92F7D">
        <w:rPr>
          <w:rFonts w:ascii="Times New Roman" w:eastAsia="Times New Roman" w:hAnsi="Times New Roman" w:cs="Times New Roman"/>
          <w:color w:val="3272C0"/>
          <w:sz w:val="24"/>
          <w:szCs w:val="24"/>
          <w:lang w:eastAsia="ru-RU"/>
        </w:rPr>
        <w:t>С изменениями и дополнениями от:</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В соответствии с </w:t>
      </w:r>
      <w:hyperlink r:id="rId5" w:anchor="/document/70271682/entry/5" w:history="1">
        <w:r w:rsidRPr="00E92F7D">
          <w:rPr>
            <w:rFonts w:ascii="Times New Roman" w:eastAsia="Times New Roman" w:hAnsi="Times New Roman" w:cs="Times New Roman"/>
            <w:color w:val="3272C0"/>
            <w:sz w:val="23"/>
            <w:szCs w:val="23"/>
            <w:lang w:eastAsia="ru-RU"/>
          </w:rPr>
          <w:t>Федеральным законом</w:t>
        </w:r>
      </w:hyperlink>
      <w:r w:rsidRPr="00E92F7D">
        <w:rPr>
          <w:rFonts w:ascii="Times New Roman" w:eastAsia="Times New Roman" w:hAnsi="Times New Roman" w:cs="Times New Roman"/>
          <w:color w:val="22272F"/>
          <w:sz w:val="23"/>
          <w:szCs w:val="23"/>
          <w:lang w:eastAsia="ru-RU"/>
        </w:rPr>
        <w:t> от 3 декабря 2012 г. N 230-ФЗ "О контроле за соответствием расходов лиц, замещающих государственные должности, и иных лиц их доходам", указами Президента Российской Федерации </w:t>
      </w:r>
      <w:hyperlink r:id="rId6" w:anchor="/document/195554/entry/0" w:history="1">
        <w:r w:rsidRPr="00E92F7D">
          <w:rPr>
            <w:rFonts w:ascii="Times New Roman" w:eastAsia="Times New Roman" w:hAnsi="Times New Roman" w:cs="Times New Roman"/>
            <w:color w:val="3272C0"/>
            <w:sz w:val="23"/>
            <w:szCs w:val="23"/>
            <w:lang w:eastAsia="ru-RU"/>
          </w:rPr>
          <w:t>от 18 мая 2009 г. N 559</w:t>
        </w:r>
      </w:hyperlink>
      <w:r w:rsidRPr="00E92F7D">
        <w:rPr>
          <w:rFonts w:ascii="Times New Roman" w:eastAsia="Times New Roman" w:hAnsi="Times New Roman" w:cs="Times New Roman"/>
          <w:color w:val="22272F"/>
          <w:sz w:val="23"/>
          <w:szCs w:val="23"/>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w:t>
      </w:r>
      <w:hyperlink r:id="rId7" w:anchor="/document/70350272/entry/0" w:history="1">
        <w:r w:rsidRPr="00E92F7D">
          <w:rPr>
            <w:rFonts w:ascii="Times New Roman" w:eastAsia="Times New Roman" w:hAnsi="Times New Roman" w:cs="Times New Roman"/>
            <w:color w:val="3272C0"/>
            <w:sz w:val="23"/>
            <w:szCs w:val="23"/>
            <w:lang w:eastAsia="ru-RU"/>
          </w:rPr>
          <w:t>от 2 апреля 2013 г. N 310</w:t>
        </w:r>
      </w:hyperlink>
      <w:r w:rsidRPr="00E92F7D">
        <w:rPr>
          <w:rFonts w:ascii="Times New Roman" w:eastAsia="Times New Roman" w:hAnsi="Times New Roman" w:cs="Times New Roman"/>
          <w:color w:val="22272F"/>
          <w:sz w:val="23"/>
          <w:szCs w:val="23"/>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приказываю:</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1. Утвердить прилагаемый </w:t>
      </w:r>
      <w:hyperlink r:id="rId8" w:anchor="/document/70722290/entry/1000" w:history="1">
        <w:r w:rsidRPr="00E92F7D">
          <w:rPr>
            <w:rFonts w:ascii="Times New Roman" w:eastAsia="Times New Roman" w:hAnsi="Times New Roman" w:cs="Times New Roman"/>
            <w:color w:val="3272C0"/>
            <w:sz w:val="23"/>
            <w:szCs w:val="23"/>
            <w:lang w:eastAsia="ru-RU"/>
          </w:rPr>
          <w:t>Порядок</w:t>
        </w:r>
      </w:hyperlink>
      <w:r w:rsidRPr="00E92F7D">
        <w:rPr>
          <w:rFonts w:ascii="Times New Roman" w:eastAsia="Times New Roman" w:hAnsi="Times New Roman" w:cs="Times New Roman"/>
          <w:color w:val="22272F"/>
          <w:sz w:val="23"/>
          <w:szCs w:val="23"/>
          <w:lang w:eastAsia="ru-RU"/>
        </w:rPr>
        <w:t> 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и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2. Признать утратившими силу приказы МЧС России </w:t>
      </w:r>
      <w:hyperlink r:id="rId9" w:anchor="/document/12171857/entry/0" w:history="1">
        <w:r w:rsidRPr="00E92F7D">
          <w:rPr>
            <w:rFonts w:ascii="Times New Roman" w:eastAsia="Times New Roman" w:hAnsi="Times New Roman" w:cs="Times New Roman"/>
            <w:color w:val="3272C0"/>
            <w:sz w:val="23"/>
            <w:szCs w:val="23"/>
            <w:lang w:eastAsia="ru-RU"/>
          </w:rPr>
          <w:t>от 02.12.2009 N 680</w:t>
        </w:r>
      </w:hyperlink>
      <w:r w:rsidRPr="00E92F7D">
        <w:rPr>
          <w:rFonts w:ascii="Times New Roman" w:eastAsia="Times New Roman" w:hAnsi="Times New Roman" w:cs="Times New Roman"/>
          <w:color w:val="22272F"/>
          <w:sz w:val="23"/>
          <w:szCs w:val="23"/>
          <w:lang w:eastAsia="ru-RU"/>
        </w:rPr>
        <w:t> "О порядке представления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кадровую службу Министерства Российской Федерации по делам гражданской обороны, чрезвычайным ситуациям и ликвидации последствий стихийных бедствий" (зарегистрирован в Министерстве юстиции Российской Федерации 21 декабря 2009 г., регистрационный N 15771) и </w:t>
      </w:r>
      <w:hyperlink r:id="rId10" w:anchor="/document/70169992/entry/0" w:history="1">
        <w:r w:rsidRPr="00E92F7D">
          <w:rPr>
            <w:rFonts w:ascii="Times New Roman" w:eastAsia="Times New Roman" w:hAnsi="Times New Roman" w:cs="Times New Roman"/>
            <w:color w:val="3272C0"/>
            <w:sz w:val="23"/>
            <w:szCs w:val="23"/>
            <w:lang w:eastAsia="ru-RU"/>
          </w:rPr>
          <w:t>от 04.04.2012 N 169</w:t>
        </w:r>
      </w:hyperlink>
      <w:r w:rsidRPr="00E92F7D">
        <w:rPr>
          <w:rFonts w:ascii="Times New Roman" w:eastAsia="Times New Roman" w:hAnsi="Times New Roman" w:cs="Times New Roman"/>
          <w:color w:val="22272F"/>
          <w:sz w:val="23"/>
          <w:szCs w:val="23"/>
          <w:lang w:eastAsia="ru-RU"/>
        </w:rPr>
        <w:t xml:space="preserve"> "О внесении изменения в Порядок представления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кадровую службу Министерства Российской </w:t>
      </w:r>
      <w:r w:rsidRPr="00E92F7D">
        <w:rPr>
          <w:rFonts w:ascii="Times New Roman" w:eastAsia="Times New Roman" w:hAnsi="Times New Roman" w:cs="Times New Roman"/>
          <w:color w:val="22272F"/>
          <w:sz w:val="23"/>
          <w:szCs w:val="23"/>
          <w:lang w:eastAsia="ru-RU"/>
        </w:rPr>
        <w:lastRenderedPageBreak/>
        <w:t>Федерации по делам гражданской обороны, чрезвычайным ситуациям и ликвидации последствий стихийных бедствий, утвержденный приказом МЧС России от 02.12.2009 N 680" (зарегистрирован в Министерстве юстиции Российской Федерации 27 апреля 2012 г., регистрационный N 23963).</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E92F7D" w:rsidRPr="00E92F7D" w:rsidTr="00E92F7D">
        <w:tc>
          <w:tcPr>
            <w:tcW w:w="3300" w:type="pct"/>
            <w:shd w:val="clear" w:color="auto" w:fill="FFFFFF"/>
            <w:vAlign w:val="bottom"/>
            <w:hideMark/>
          </w:tcPr>
          <w:p w:rsidR="00E92F7D" w:rsidRPr="00E92F7D" w:rsidRDefault="00E92F7D" w:rsidP="00E92F7D">
            <w:pPr>
              <w:spacing w:after="0" w:line="240" w:lineRule="auto"/>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Министр</w:t>
            </w:r>
          </w:p>
        </w:tc>
        <w:tc>
          <w:tcPr>
            <w:tcW w:w="1650" w:type="pct"/>
            <w:shd w:val="clear" w:color="auto" w:fill="FFFFFF"/>
            <w:vAlign w:val="bottom"/>
            <w:hideMark/>
          </w:tcPr>
          <w:p w:rsidR="00E92F7D" w:rsidRPr="00E92F7D" w:rsidRDefault="00E92F7D" w:rsidP="00E92F7D">
            <w:pPr>
              <w:spacing w:after="0" w:line="240" w:lineRule="auto"/>
              <w:jc w:val="right"/>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В.А. Пучков</w:t>
            </w:r>
          </w:p>
        </w:tc>
      </w:tr>
    </w:tbl>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 </w:t>
      </w:r>
    </w:p>
    <w:p w:rsidR="00E92F7D" w:rsidRPr="00E92F7D" w:rsidRDefault="00E92F7D" w:rsidP="00E92F7D">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Зарегистрировано в Минюсте РФ 13 августа 2014 г.</w:t>
      </w:r>
    </w:p>
    <w:p w:rsidR="00E92F7D" w:rsidRPr="00E92F7D" w:rsidRDefault="00E92F7D" w:rsidP="00E92F7D">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Регистрационный N 33563</w:t>
      </w:r>
    </w:p>
    <w:p w:rsidR="00E92F7D" w:rsidRPr="00E92F7D" w:rsidRDefault="00E92F7D" w:rsidP="00E92F7D">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1" w:anchor="/document/71406444/entry/1003" w:history="1">
        <w:r w:rsidRPr="00E92F7D">
          <w:rPr>
            <w:rFonts w:ascii="Times New Roman" w:eastAsia="Times New Roman" w:hAnsi="Times New Roman" w:cs="Times New Roman"/>
            <w:color w:val="3272C0"/>
            <w:sz w:val="20"/>
            <w:szCs w:val="20"/>
            <w:lang w:eastAsia="ru-RU"/>
          </w:rPr>
          <w:t>Приказом</w:t>
        </w:r>
      </w:hyperlink>
      <w:r w:rsidRPr="00E92F7D">
        <w:rPr>
          <w:rFonts w:ascii="Times New Roman" w:eastAsia="Times New Roman" w:hAnsi="Times New Roman" w:cs="Times New Roman"/>
          <w:color w:val="464C55"/>
          <w:sz w:val="20"/>
          <w:szCs w:val="20"/>
          <w:lang w:eastAsia="ru-RU"/>
        </w:rPr>
        <w:t> МЧС России от 12 февраля 2016 г. N 58 в Порядок внесены изменения</w:t>
      </w:r>
    </w:p>
    <w:p w:rsidR="00E92F7D" w:rsidRPr="00E92F7D" w:rsidRDefault="00E92F7D" w:rsidP="00E92F7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57412095/entry/1000" w:history="1">
        <w:r w:rsidRPr="00E92F7D">
          <w:rPr>
            <w:rFonts w:ascii="Times New Roman" w:eastAsia="Times New Roman" w:hAnsi="Times New Roman" w:cs="Times New Roman"/>
            <w:color w:val="3272C0"/>
            <w:sz w:val="20"/>
            <w:szCs w:val="20"/>
            <w:lang w:eastAsia="ru-RU"/>
          </w:rPr>
          <w:t>См. текст Порядка в предыдущей редакции</w:t>
        </w:r>
      </w:hyperlink>
    </w:p>
    <w:p w:rsidR="00E92F7D" w:rsidRPr="00E92F7D" w:rsidRDefault="00E92F7D" w:rsidP="00E92F7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92F7D">
        <w:rPr>
          <w:rFonts w:ascii="Times New Roman" w:eastAsia="Times New Roman" w:hAnsi="Times New Roman" w:cs="Times New Roman"/>
          <w:color w:val="22272F"/>
          <w:sz w:val="32"/>
          <w:szCs w:val="32"/>
          <w:lang w:eastAsia="ru-RU"/>
        </w:rPr>
        <w:t>Порядок</w:t>
      </w:r>
      <w:r w:rsidRPr="00E92F7D">
        <w:rPr>
          <w:rFonts w:ascii="Times New Roman" w:eastAsia="Times New Roman" w:hAnsi="Times New Roman" w:cs="Times New Roman"/>
          <w:color w:val="22272F"/>
          <w:sz w:val="32"/>
          <w:szCs w:val="32"/>
          <w:lang w:eastAsia="ru-RU"/>
        </w:rPr>
        <w:br/>
        <w:t>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и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E92F7D">
        <w:rPr>
          <w:rFonts w:ascii="Times New Roman" w:eastAsia="Times New Roman" w:hAnsi="Times New Roman" w:cs="Times New Roman"/>
          <w:color w:val="22272F"/>
          <w:sz w:val="32"/>
          <w:szCs w:val="32"/>
          <w:lang w:eastAsia="ru-RU"/>
        </w:rPr>
        <w:br/>
        <w:t>(утв. </w:t>
      </w:r>
      <w:hyperlink r:id="rId13" w:anchor="/document/70722290/entry/0" w:history="1">
        <w:r w:rsidRPr="00E92F7D">
          <w:rPr>
            <w:rFonts w:ascii="Times New Roman" w:eastAsia="Times New Roman" w:hAnsi="Times New Roman" w:cs="Times New Roman"/>
            <w:color w:val="3272C0"/>
            <w:sz w:val="32"/>
            <w:szCs w:val="32"/>
            <w:shd w:val="clear" w:color="auto" w:fill="FFFABB"/>
            <w:lang w:eastAsia="ru-RU"/>
          </w:rPr>
          <w:t>приказом</w:t>
        </w:r>
      </w:hyperlink>
      <w:r w:rsidRPr="00E92F7D">
        <w:rPr>
          <w:rFonts w:ascii="Times New Roman" w:eastAsia="Times New Roman" w:hAnsi="Times New Roman" w:cs="Times New Roman"/>
          <w:color w:val="22272F"/>
          <w:sz w:val="32"/>
          <w:szCs w:val="32"/>
          <w:lang w:eastAsia="ru-RU"/>
        </w:rPr>
        <w:t> </w:t>
      </w:r>
      <w:r w:rsidRPr="00E92F7D">
        <w:rPr>
          <w:rFonts w:ascii="Times New Roman" w:eastAsia="Times New Roman" w:hAnsi="Times New Roman" w:cs="Times New Roman"/>
          <w:color w:val="22272F"/>
          <w:sz w:val="32"/>
          <w:szCs w:val="32"/>
          <w:shd w:val="clear" w:color="auto" w:fill="FFFABB"/>
          <w:lang w:eastAsia="ru-RU"/>
        </w:rPr>
        <w:t>МЧС</w:t>
      </w:r>
      <w:r w:rsidRPr="00E92F7D">
        <w:rPr>
          <w:rFonts w:ascii="Times New Roman" w:eastAsia="Times New Roman" w:hAnsi="Times New Roman" w:cs="Times New Roman"/>
          <w:color w:val="22272F"/>
          <w:sz w:val="32"/>
          <w:szCs w:val="32"/>
          <w:lang w:eastAsia="ru-RU"/>
        </w:rPr>
        <w:t> России от </w:t>
      </w:r>
      <w:r w:rsidRPr="00E92F7D">
        <w:rPr>
          <w:rFonts w:ascii="Times New Roman" w:eastAsia="Times New Roman" w:hAnsi="Times New Roman" w:cs="Times New Roman"/>
          <w:color w:val="22272F"/>
          <w:sz w:val="32"/>
          <w:szCs w:val="32"/>
          <w:shd w:val="clear" w:color="auto" w:fill="FFFABB"/>
          <w:lang w:eastAsia="ru-RU"/>
        </w:rPr>
        <w:t>15</w:t>
      </w:r>
      <w:r w:rsidRPr="00E92F7D">
        <w:rPr>
          <w:rFonts w:ascii="Times New Roman" w:eastAsia="Times New Roman" w:hAnsi="Times New Roman" w:cs="Times New Roman"/>
          <w:color w:val="22272F"/>
          <w:sz w:val="32"/>
          <w:szCs w:val="32"/>
          <w:lang w:eastAsia="ru-RU"/>
        </w:rPr>
        <w:t> </w:t>
      </w:r>
      <w:r w:rsidRPr="00E92F7D">
        <w:rPr>
          <w:rFonts w:ascii="Times New Roman" w:eastAsia="Times New Roman" w:hAnsi="Times New Roman" w:cs="Times New Roman"/>
          <w:color w:val="22272F"/>
          <w:sz w:val="32"/>
          <w:szCs w:val="32"/>
          <w:shd w:val="clear" w:color="auto" w:fill="FFFABB"/>
          <w:lang w:eastAsia="ru-RU"/>
        </w:rPr>
        <w:t>июля</w:t>
      </w:r>
      <w:r w:rsidRPr="00E92F7D">
        <w:rPr>
          <w:rFonts w:ascii="Times New Roman" w:eastAsia="Times New Roman" w:hAnsi="Times New Roman" w:cs="Times New Roman"/>
          <w:color w:val="22272F"/>
          <w:sz w:val="32"/>
          <w:szCs w:val="32"/>
          <w:lang w:eastAsia="ru-RU"/>
        </w:rPr>
        <w:t> </w:t>
      </w:r>
      <w:r w:rsidRPr="00E92F7D">
        <w:rPr>
          <w:rFonts w:ascii="Times New Roman" w:eastAsia="Times New Roman" w:hAnsi="Times New Roman" w:cs="Times New Roman"/>
          <w:color w:val="22272F"/>
          <w:sz w:val="32"/>
          <w:szCs w:val="32"/>
          <w:shd w:val="clear" w:color="auto" w:fill="FFFABB"/>
          <w:lang w:eastAsia="ru-RU"/>
        </w:rPr>
        <w:t>2014</w:t>
      </w:r>
      <w:r w:rsidRPr="00E92F7D">
        <w:rPr>
          <w:rFonts w:ascii="Times New Roman" w:eastAsia="Times New Roman" w:hAnsi="Times New Roman" w:cs="Times New Roman"/>
          <w:color w:val="22272F"/>
          <w:sz w:val="32"/>
          <w:szCs w:val="32"/>
          <w:lang w:eastAsia="ru-RU"/>
        </w:rPr>
        <w:t> г. N </w:t>
      </w:r>
      <w:r w:rsidRPr="00E92F7D">
        <w:rPr>
          <w:rFonts w:ascii="Times New Roman" w:eastAsia="Times New Roman" w:hAnsi="Times New Roman" w:cs="Times New Roman"/>
          <w:color w:val="22272F"/>
          <w:sz w:val="32"/>
          <w:szCs w:val="32"/>
          <w:shd w:val="clear" w:color="auto" w:fill="FFFABB"/>
          <w:lang w:eastAsia="ru-RU"/>
        </w:rPr>
        <w:t>364</w:t>
      </w:r>
      <w:r w:rsidRPr="00E92F7D">
        <w:rPr>
          <w:rFonts w:ascii="Times New Roman" w:eastAsia="Times New Roman" w:hAnsi="Times New Roman" w:cs="Times New Roman"/>
          <w:color w:val="22272F"/>
          <w:sz w:val="32"/>
          <w:szCs w:val="32"/>
          <w:lang w:eastAsia="ru-RU"/>
        </w:rPr>
        <w:t>)</w:t>
      </w:r>
    </w:p>
    <w:p w:rsidR="00E92F7D" w:rsidRPr="00E92F7D" w:rsidRDefault="00E92F7D" w:rsidP="00E92F7D">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E92F7D">
        <w:rPr>
          <w:rFonts w:ascii="Times New Roman" w:eastAsia="Times New Roman" w:hAnsi="Times New Roman" w:cs="Times New Roman"/>
          <w:color w:val="3272C0"/>
          <w:sz w:val="24"/>
          <w:szCs w:val="24"/>
          <w:lang w:eastAsia="ru-RU"/>
        </w:rPr>
        <w:t>С изменениями и дополнениями от:</w:t>
      </w:r>
    </w:p>
    <w:p w:rsidR="00E92F7D" w:rsidRPr="00E92F7D" w:rsidRDefault="00E92F7D" w:rsidP="00E92F7D">
      <w:pPr>
        <w:shd w:val="clear" w:color="auto" w:fill="F0E9D3"/>
        <w:spacing w:line="240" w:lineRule="auto"/>
        <w:jc w:val="both"/>
        <w:rPr>
          <w:rFonts w:ascii="Times New Roman" w:eastAsia="Times New Roman" w:hAnsi="Times New Roman" w:cs="Times New Roman"/>
          <w:color w:val="464C55"/>
          <w:sz w:val="20"/>
          <w:szCs w:val="20"/>
          <w:lang w:eastAsia="ru-RU"/>
        </w:rPr>
      </w:pPr>
      <w:r w:rsidRPr="00E92F7D">
        <w:rPr>
          <w:rFonts w:ascii="Times New Roman" w:eastAsia="Times New Roman" w:hAnsi="Times New Roman" w:cs="Times New Roman"/>
          <w:color w:val="464C55"/>
          <w:sz w:val="20"/>
          <w:szCs w:val="20"/>
          <w:lang w:eastAsia="ru-RU"/>
        </w:rPr>
        <w:t>См. </w:t>
      </w:r>
      <w:hyperlink r:id="rId14" w:anchor="/document/72178380/entry/0" w:history="1">
        <w:r w:rsidRPr="00E92F7D">
          <w:rPr>
            <w:rFonts w:ascii="Times New Roman" w:eastAsia="Times New Roman" w:hAnsi="Times New Roman" w:cs="Times New Roman"/>
            <w:color w:val="3272C0"/>
            <w:sz w:val="20"/>
            <w:szCs w:val="20"/>
            <w:lang w:eastAsia="ru-RU"/>
          </w:rPr>
          <w:t>Методические рекомендации</w:t>
        </w:r>
      </w:hyperlink>
      <w:r w:rsidRPr="00E92F7D">
        <w:rPr>
          <w:rFonts w:ascii="Times New Roman" w:eastAsia="Times New Roman" w:hAnsi="Times New Roman" w:cs="Times New Roman"/>
          <w:color w:val="464C55"/>
          <w:sz w:val="20"/>
          <w:szCs w:val="20"/>
          <w:lang w:eastAsia="ru-RU"/>
        </w:rPr>
        <w:t> по организации в системе МЧС России представления сведений о доходах, расходах, об имуществе и обязательствах имущественного характера и заполнению должностными лицами соответствующей формы справки</w:t>
      </w:r>
    </w:p>
    <w:p w:rsidR="00E92F7D" w:rsidRPr="00E92F7D" w:rsidRDefault="00E92F7D" w:rsidP="00E92F7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92F7D">
        <w:rPr>
          <w:rFonts w:ascii="Times New Roman" w:eastAsia="Times New Roman" w:hAnsi="Times New Roman" w:cs="Times New Roman"/>
          <w:color w:val="22272F"/>
          <w:sz w:val="32"/>
          <w:szCs w:val="32"/>
          <w:lang w:eastAsia="ru-RU"/>
        </w:rPr>
        <w:t>I. Общие положения</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1. Настоящий Порядок устанавливает процедуру 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(далее - МЧС России), предусмотренных </w:t>
      </w:r>
      <w:hyperlink r:id="rId15" w:anchor="/document/195552/entry/1000" w:history="1">
        <w:r w:rsidRPr="00E92F7D">
          <w:rPr>
            <w:rFonts w:ascii="Times New Roman" w:eastAsia="Times New Roman" w:hAnsi="Times New Roman" w:cs="Times New Roman"/>
            <w:color w:val="3272C0"/>
            <w:sz w:val="23"/>
            <w:szCs w:val="23"/>
            <w:lang w:eastAsia="ru-RU"/>
          </w:rPr>
          <w:t>Перечнем</w:t>
        </w:r>
      </w:hyperlink>
      <w:r w:rsidRPr="00E92F7D">
        <w:rPr>
          <w:rFonts w:ascii="Times New Roman" w:eastAsia="Times New Roman" w:hAnsi="Times New Roman" w:cs="Times New Roman"/>
          <w:color w:val="22272F"/>
          <w:sz w:val="23"/>
          <w:szCs w:val="23"/>
          <w:lang w:eastAsia="ru-RU"/>
        </w:rPr>
        <w:t>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r:id="rId16" w:anchor="/document/70722290/entry/111" w:history="1">
        <w:r w:rsidRPr="00E92F7D">
          <w:rPr>
            <w:rFonts w:ascii="Times New Roman" w:eastAsia="Times New Roman" w:hAnsi="Times New Roman" w:cs="Times New Roman"/>
            <w:color w:val="3272C0"/>
            <w:sz w:val="23"/>
            <w:szCs w:val="23"/>
            <w:lang w:eastAsia="ru-RU"/>
          </w:rPr>
          <w:t>*(1)</w:t>
        </w:r>
      </w:hyperlink>
      <w:r w:rsidRPr="00E92F7D">
        <w:rPr>
          <w:rFonts w:ascii="Times New Roman" w:eastAsia="Times New Roman" w:hAnsi="Times New Roman" w:cs="Times New Roman"/>
          <w:color w:val="22272F"/>
          <w:sz w:val="23"/>
          <w:szCs w:val="23"/>
          <w:lang w:eastAsia="ru-RU"/>
        </w:rPr>
        <w:t> и </w:t>
      </w:r>
      <w:hyperlink r:id="rId17" w:anchor="/document/55171195/entry/1000" w:history="1">
        <w:r w:rsidRPr="00E92F7D">
          <w:rPr>
            <w:rFonts w:ascii="Times New Roman" w:eastAsia="Times New Roman" w:hAnsi="Times New Roman" w:cs="Times New Roman"/>
            <w:color w:val="3272C0"/>
            <w:sz w:val="23"/>
            <w:szCs w:val="23"/>
            <w:lang w:eastAsia="ru-RU"/>
          </w:rPr>
          <w:t>Перечнем</w:t>
        </w:r>
      </w:hyperlink>
      <w:r w:rsidRPr="00E92F7D">
        <w:rPr>
          <w:rFonts w:ascii="Times New Roman" w:eastAsia="Times New Roman" w:hAnsi="Times New Roman" w:cs="Times New Roman"/>
          <w:color w:val="22272F"/>
          <w:sz w:val="23"/>
          <w:szCs w:val="23"/>
          <w:lang w:eastAsia="ru-RU"/>
        </w:rPr>
        <w:t xml:space="preserve"> должностей федеральной государственной службы в МЧС России, при назначении на которые граждане и при замещении которых </w:t>
      </w:r>
      <w:r w:rsidRPr="00E92F7D">
        <w:rPr>
          <w:rFonts w:ascii="Times New Roman" w:eastAsia="Times New Roman" w:hAnsi="Times New Roman" w:cs="Times New Roman"/>
          <w:color w:val="22272F"/>
          <w:sz w:val="23"/>
          <w:szCs w:val="23"/>
          <w:lang w:eastAsia="ru-RU"/>
        </w:rPr>
        <w:lastRenderedPageBreak/>
        <w:t>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r:id="rId18" w:anchor="/document/70722290/entry/222" w:history="1">
        <w:r w:rsidRPr="00E92F7D">
          <w:rPr>
            <w:rFonts w:ascii="Times New Roman" w:eastAsia="Times New Roman" w:hAnsi="Times New Roman" w:cs="Times New Roman"/>
            <w:color w:val="3272C0"/>
            <w:sz w:val="23"/>
            <w:szCs w:val="23"/>
            <w:lang w:eastAsia="ru-RU"/>
          </w:rPr>
          <w:t>*(2)</w:t>
        </w:r>
      </w:hyperlink>
      <w:r w:rsidRPr="00E92F7D">
        <w:rPr>
          <w:rFonts w:ascii="Times New Roman" w:eastAsia="Times New Roman" w:hAnsi="Times New Roman" w:cs="Times New Roman"/>
          <w:color w:val="22272F"/>
          <w:sz w:val="23"/>
          <w:szCs w:val="23"/>
          <w:lang w:eastAsia="ru-RU"/>
        </w:rPr>
        <w:t> (далее - Перечни должностей), и федеральными государственными служащими МЧС России, замещающими такие должности,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2. В системе МЧС России:</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сведения о доходах представляются гражданами, претендующими на замещение должностей федеральной государственной службы в МЧС России (далее - граждане), федеральными государственными служащими МЧС России, замещавшими по состоянию на 31 декабря отчетного года должности государственной службы, предусмотренные </w:t>
      </w:r>
      <w:hyperlink r:id="rId19" w:anchor="/multilink/70722290/paragraph/214/number/0" w:history="1">
        <w:r w:rsidRPr="00E92F7D">
          <w:rPr>
            <w:rFonts w:ascii="Times New Roman" w:eastAsia="Times New Roman" w:hAnsi="Times New Roman" w:cs="Times New Roman"/>
            <w:color w:val="3272C0"/>
            <w:sz w:val="23"/>
            <w:szCs w:val="23"/>
            <w:lang w:eastAsia="ru-RU"/>
          </w:rPr>
          <w:t>Перечнями</w:t>
        </w:r>
      </w:hyperlink>
      <w:r w:rsidRPr="00E92F7D">
        <w:rPr>
          <w:rFonts w:ascii="Times New Roman" w:eastAsia="Times New Roman" w:hAnsi="Times New Roman" w:cs="Times New Roman"/>
          <w:color w:val="22272F"/>
          <w:sz w:val="23"/>
          <w:szCs w:val="23"/>
          <w:lang w:eastAsia="ru-RU"/>
        </w:rPr>
        <w:t> должностей (далее - федеральный государственный служащий), федеральными государственными служащими МЧС России, замещающими должности государственной службы, не предусмотренные Перечнями должностей, и претендующими на замещение должностей, предусмотренных Перечнями должностей (далее - кандидат на должность, предусмотренную Перечнями должностей);</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сведения о расходах представляются федеральными государственными служащими МЧС России.</w:t>
      </w:r>
    </w:p>
    <w:p w:rsidR="00E92F7D" w:rsidRPr="00E92F7D" w:rsidRDefault="00E92F7D" w:rsidP="00E92F7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E92F7D">
        <w:rPr>
          <w:rFonts w:ascii="Times New Roman" w:eastAsia="Times New Roman" w:hAnsi="Times New Roman" w:cs="Times New Roman"/>
          <w:color w:val="464C55"/>
          <w:sz w:val="20"/>
          <w:szCs w:val="20"/>
          <w:lang w:eastAsia="ru-RU"/>
        </w:rPr>
        <w:t>Пункт 3 изменен с 22 июля 2017 г. - </w:t>
      </w:r>
      <w:hyperlink r:id="rId20" w:anchor="/document/71716850/entry/1031" w:history="1">
        <w:r w:rsidRPr="00E92F7D">
          <w:rPr>
            <w:rFonts w:ascii="Times New Roman" w:eastAsia="Times New Roman" w:hAnsi="Times New Roman" w:cs="Times New Roman"/>
            <w:color w:val="3272C0"/>
            <w:sz w:val="20"/>
            <w:szCs w:val="20"/>
            <w:lang w:eastAsia="ru-RU"/>
          </w:rPr>
          <w:t>Приказ</w:t>
        </w:r>
      </w:hyperlink>
      <w:r w:rsidRPr="00E92F7D">
        <w:rPr>
          <w:rFonts w:ascii="Times New Roman" w:eastAsia="Times New Roman" w:hAnsi="Times New Roman" w:cs="Times New Roman"/>
          <w:color w:val="464C55"/>
          <w:sz w:val="20"/>
          <w:szCs w:val="20"/>
          <w:lang w:eastAsia="ru-RU"/>
        </w:rPr>
        <w:t> МЧС России от 14 июня 2017 г. N 256</w:t>
      </w:r>
    </w:p>
    <w:p w:rsidR="00E92F7D" w:rsidRPr="00E92F7D" w:rsidRDefault="00E92F7D" w:rsidP="00E92F7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 w:anchor="/document/57427849/entry/1003" w:history="1">
        <w:r w:rsidRPr="00E92F7D">
          <w:rPr>
            <w:rFonts w:ascii="Times New Roman" w:eastAsia="Times New Roman" w:hAnsi="Times New Roman" w:cs="Times New Roman"/>
            <w:color w:val="3272C0"/>
            <w:sz w:val="20"/>
            <w:szCs w:val="20"/>
            <w:lang w:eastAsia="ru-RU"/>
          </w:rPr>
          <w:t>См. предыдущую редакцию</w:t>
        </w:r>
      </w:hyperlink>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3. Сведения о доходах и расходах представляются по </w:t>
      </w:r>
      <w:hyperlink r:id="rId22" w:anchor="/document/70681384/entry/1000" w:history="1">
        <w:r w:rsidRPr="00E92F7D">
          <w:rPr>
            <w:rFonts w:ascii="Times New Roman" w:eastAsia="Times New Roman" w:hAnsi="Times New Roman" w:cs="Times New Roman"/>
            <w:color w:val="3272C0"/>
            <w:sz w:val="23"/>
            <w:szCs w:val="23"/>
            <w:lang w:eastAsia="ru-RU"/>
          </w:rPr>
          <w:t>форме</w:t>
        </w:r>
      </w:hyperlink>
      <w:r w:rsidRPr="00E92F7D">
        <w:rPr>
          <w:rFonts w:ascii="Times New Roman" w:eastAsia="Times New Roman" w:hAnsi="Times New Roman" w:cs="Times New Roman"/>
          <w:color w:val="22272F"/>
          <w:sz w:val="23"/>
          <w:szCs w:val="23"/>
          <w:lang w:eastAsia="ru-RU"/>
        </w:rPr>
        <w:t> справки, утвержденной </w:t>
      </w:r>
      <w:hyperlink r:id="rId23" w:anchor="/document/70681384/entry/0" w:history="1">
        <w:r w:rsidRPr="00E92F7D">
          <w:rPr>
            <w:rFonts w:ascii="Times New Roman" w:eastAsia="Times New Roman" w:hAnsi="Times New Roman" w:cs="Times New Roman"/>
            <w:color w:val="3272C0"/>
            <w:sz w:val="23"/>
            <w:szCs w:val="23"/>
            <w:lang w:eastAsia="ru-RU"/>
          </w:rPr>
          <w:t>Указом</w:t>
        </w:r>
      </w:hyperlink>
      <w:r w:rsidRPr="00E92F7D">
        <w:rPr>
          <w:rFonts w:ascii="Times New Roman" w:eastAsia="Times New Roman" w:hAnsi="Times New Roman" w:cs="Times New Roman"/>
          <w:color w:val="22272F"/>
          <w:sz w:val="23"/>
          <w:szCs w:val="23"/>
          <w:lang w:eastAsia="ru-RU"/>
        </w:rPr>
        <w:t>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r:id="rId24" w:anchor="/document/70722290/entry/333" w:history="1">
        <w:r w:rsidRPr="00E92F7D">
          <w:rPr>
            <w:rFonts w:ascii="Times New Roman" w:eastAsia="Times New Roman" w:hAnsi="Times New Roman" w:cs="Times New Roman"/>
            <w:color w:val="3272C0"/>
            <w:sz w:val="23"/>
            <w:szCs w:val="23"/>
            <w:lang w:eastAsia="ru-RU"/>
          </w:rPr>
          <w:t>*(3)</w:t>
        </w:r>
      </w:hyperlink>
      <w:r w:rsidRPr="00E92F7D">
        <w:rPr>
          <w:rFonts w:ascii="Times New Roman" w:eastAsia="Times New Roman" w:hAnsi="Times New Roman" w:cs="Times New Roman"/>
          <w:color w:val="22272F"/>
          <w:sz w:val="23"/>
          <w:szCs w:val="23"/>
          <w:lang w:eastAsia="ru-RU"/>
        </w:rPr>
        <w:t>. Заполнение справок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3.1. Сведения о доходах, представленные в соответствии с настоящим Порядком гражданином или кандидатом на должность, предусмотренную Перечнями должностей, а также представляемые федеральным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25" w:anchor="/multilink/70722290/paragraph/215/number/0" w:history="1">
        <w:r w:rsidRPr="00E92F7D">
          <w:rPr>
            <w:rFonts w:ascii="Times New Roman" w:eastAsia="Times New Roman" w:hAnsi="Times New Roman" w:cs="Times New Roman"/>
            <w:color w:val="3272C0"/>
            <w:sz w:val="23"/>
            <w:szCs w:val="23"/>
            <w:lang w:eastAsia="ru-RU"/>
          </w:rPr>
          <w:t>Перечнями</w:t>
        </w:r>
      </w:hyperlink>
      <w:r w:rsidRPr="00E92F7D">
        <w:rPr>
          <w:rFonts w:ascii="Times New Roman" w:eastAsia="Times New Roman" w:hAnsi="Times New Roman" w:cs="Times New Roman"/>
          <w:color w:val="22272F"/>
          <w:sz w:val="23"/>
          <w:szCs w:val="23"/>
          <w:lang w:eastAsia="ru-RU"/>
        </w:rPr>
        <w:t> должностей, представившие в соответствующее кадровое подразделение МЧС России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E92F7D" w:rsidRPr="00E92F7D" w:rsidRDefault="00E92F7D" w:rsidP="00E92F7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92F7D">
        <w:rPr>
          <w:rFonts w:ascii="Times New Roman" w:eastAsia="Times New Roman" w:hAnsi="Times New Roman" w:cs="Times New Roman"/>
          <w:color w:val="22272F"/>
          <w:sz w:val="32"/>
          <w:szCs w:val="32"/>
          <w:lang w:eastAsia="ru-RU"/>
        </w:rPr>
        <w:lastRenderedPageBreak/>
        <w:t>II. Представление сведений гражданами</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4. Гражданин представляет:</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федеральной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федеральной государственной службы (на отчетную дату);</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федеральной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федеральной государственной службы (на отчетную дату).</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5. Сведения о доходах представляются гражданами:</w:t>
      </w:r>
    </w:p>
    <w:p w:rsidR="00E92F7D" w:rsidRPr="00E92F7D" w:rsidRDefault="00E92F7D" w:rsidP="00E92F7D">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6" w:anchor="/document/71658260/entry/1003" w:history="1">
        <w:r w:rsidRPr="00E92F7D">
          <w:rPr>
            <w:rFonts w:ascii="Times New Roman" w:eastAsia="Times New Roman" w:hAnsi="Times New Roman" w:cs="Times New Roman"/>
            <w:color w:val="3272C0"/>
            <w:sz w:val="20"/>
            <w:szCs w:val="20"/>
            <w:lang w:eastAsia="ru-RU"/>
          </w:rPr>
          <w:t>Приказом</w:t>
        </w:r>
      </w:hyperlink>
      <w:r w:rsidRPr="00E92F7D">
        <w:rPr>
          <w:rFonts w:ascii="Times New Roman" w:eastAsia="Times New Roman" w:hAnsi="Times New Roman" w:cs="Times New Roman"/>
          <w:color w:val="464C55"/>
          <w:sz w:val="20"/>
          <w:szCs w:val="20"/>
          <w:lang w:eastAsia="ru-RU"/>
        </w:rPr>
        <w:t> МЧС России от 29 марта 2017 г. N 139 в подпункт "а" внесены изменения</w:t>
      </w:r>
    </w:p>
    <w:p w:rsidR="00E92F7D" w:rsidRPr="00E92F7D" w:rsidRDefault="00E92F7D" w:rsidP="00E92F7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7" w:anchor="/document/57424518/entry/10051" w:history="1">
        <w:r w:rsidRPr="00E92F7D">
          <w:rPr>
            <w:rFonts w:ascii="Times New Roman" w:eastAsia="Times New Roman" w:hAnsi="Times New Roman" w:cs="Times New Roman"/>
            <w:color w:val="3272C0"/>
            <w:sz w:val="20"/>
            <w:szCs w:val="20"/>
            <w:lang w:eastAsia="ru-RU"/>
          </w:rPr>
          <w:t>См. текст подпункта в предыдущей редакции</w:t>
        </w:r>
      </w:hyperlink>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а) претендующими на замещение должностей руководящего состава МЧС России, в центральном аппарате МЧС России, начальников территориальных органов МЧС России, в Департамент кадровой политики МЧС России;</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б) претендующими на замещение должностей федеральной государственной службы в МЧС России (за исключением должностей, указанных в подпункте "а" настоящего пункта) в соответствующее кадровое подразделение МЧС России, ведущее учет и хранение персональных данных на федерального государственного служащего по должности, на замещение которой он претендует.</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В случае если гражданин обнаружил, что в представленных им сведениях о доходах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при назначении на должность федеральной государственной службы в МЧС России.</w:t>
      </w:r>
    </w:p>
    <w:p w:rsidR="00E92F7D" w:rsidRPr="00E92F7D" w:rsidRDefault="00E92F7D" w:rsidP="00E92F7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92F7D">
        <w:rPr>
          <w:rFonts w:ascii="Times New Roman" w:eastAsia="Times New Roman" w:hAnsi="Times New Roman" w:cs="Times New Roman"/>
          <w:color w:val="22272F"/>
          <w:sz w:val="32"/>
          <w:szCs w:val="32"/>
          <w:lang w:eastAsia="ru-RU"/>
        </w:rPr>
        <w:t>III. Представление сведений федеральными государственными служащими МЧС России</w:t>
      </w:r>
    </w:p>
    <w:p w:rsidR="00E92F7D" w:rsidRPr="00E92F7D" w:rsidRDefault="00E92F7D" w:rsidP="00E92F7D">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8" w:anchor="/document/71658260/entry/1003" w:history="1">
        <w:r w:rsidRPr="00E92F7D">
          <w:rPr>
            <w:rFonts w:ascii="Times New Roman" w:eastAsia="Times New Roman" w:hAnsi="Times New Roman" w:cs="Times New Roman"/>
            <w:color w:val="3272C0"/>
            <w:sz w:val="20"/>
            <w:szCs w:val="20"/>
            <w:lang w:eastAsia="ru-RU"/>
          </w:rPr>
          <w:t>Приказом</w:t>
        </w:r>
      </w:hyperlink>
      <w:r w:rsidRPr="00E92F7D">
        <w:rPr>
          <w:rFonts w:ascii="Times New Roman" w:eastAsia="Times New Roman" w:hAnsi="Times New Roman" w:cs="Times New Roman"/>
          <w:color w:val="464C55"/>
          <w:sz w:val="20"/>
          <w:szCs w:val="20"/>
          <w:lang w:eastAsia="ru-RU"/>
        </w:rPr>
        <w:t> МЧС России от 29 марта 2017 г. N 139 в пункт 6 внесены изменения</w:t>
      </w:r>
    </w:p>
    <w:p w:rsidR="00E92F7D" w:rsidRPr="00E92F7D" w:rsidRDefault="00E92F7D" w:rsidP="00E92F7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 w:anchor="/document/57424518/entry/1008" w:history="1">
        <w:r w:rsidRPr="00E92F7D">
          <w:rPr>
            <w:rFonts w:ascii="Times New Roman" w:eastAsia="Times New Roman" w:hAnsi="Times New Roman" w:cs="Times New Roman"/>
            <w:color w:val="3272C0"/>
            <w:sz w:val="20"/>
            <w:szCs w:val="20"/>
            <w:lang w:eastAsia="ru-RU"/>
          </w:rPr>
          <w:t>См. текст пункта в предыдущей редакции</w:t>
        </w:r>
      </w:hyperlink>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6. Федеральный государственный служащий ежегодно, не позднее 30 апреля года, следующего за отчетным, представляет:</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92F7D" w:rsidRPr="00E92F7D" w:rsidRDefault="00E92F7D" w:rsidP="00E92F7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E92F7D">
        <w:rPr>
          <w:rFonts w:ascii="Times New Roman" w:eastAsia="Times New Roman" w:hAnsi="Times New Roman" w:cs="Times New Roman"/>
          <w:color w:val="464C55"/>
          <w:sz w:val="20"/>
          <w:szCs w:val="20"/>
          <w:lang w:eastAsia="ru-RU"/>
        </w:rPr>
        <w:t>Подпункт "в" изменен с 22 июля 2017 г. - </w:t>
      </w:r>
      <w:hyperlink r:id="rId30" w:anchor="/document/71716850/entry/1032" w:history="1">
        <w:r w:rsidRPr="00E92F7D">
          <w:rPr>
            <w:rFonts w:ascii="Times New Roman" w:eastAsia="Times New Roman" w:hAnsi="Times New Roman" w:cs="Times New Roman"/>
            <w:color w:val="3272C0"/>
            <w:sz w:val="20"/>
            <w:szCs w:val="20"/>
            <w:lang w:eastAsia="ru-RU"/>
          </w:rPr>
          <w:t>Приказ</w:t>
        </w:r>
      </w:hyperlink>
      <w:r w:rsidRPr="00E92F7D">
        <w:rPr>
          <w:rFonts w:ascii="Times New Roman" w:eastAsia="Times New Roman" w:hAnsi="Times New Roman" w:cs="Times New Roman"/>
          <w:color w:val="464C55"/>
          <w:sz w:val="20"/>
          <w:szCs w:val="20"/>
          <w:lang w:eastAsia="ru-RU"/>
        </w:rPr>
        <w:t> МЧС России от 14 июня 2017 г. N 256</w:t>
      </w:r>
    </w:p>
    <w:p w:rsidR="00E92F7D" w:rsidRPr="00E92F7D" w:rsidRDefault="00E92F7D" w:rsidP="00E92F7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1" w:anchor="/document/57427849/entry/1083" w:history="1">
        <w:r w:rsidRPr="00E92F7D">
          <w:rPr>
            <w:rFonts w:ascii="Times New Roman" w:eastAsia="Times New Roman" w:hAnsi="Times New Roman" w:cs="Times New Roman"/>
            <w:color w:val="3272C0"/>
            <w:sz w:val="20"/>
            <w:szCs w:val="20"/>
            <w:lang w:eastAsia="ru-RU"/>
          </w:rPr>
          <w:t>См. предыдущую редакцию</w:t>
        </w:r>
      </w:hyperlink>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в) сведения о расходах.</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Федеральный государственный служащий, замещающий должность руководящего состава МЧС России, в центральном аппарате МЧС России, начальника (руководителя) и заместителя начальника (руководителя) территориального органа МЧС России, представляет сведения, указанные в настоящем пункте, в Департамент кадровой политики МЧС России, а замещающий иную должность в соответствующее кадровое подразделение МЧС России, ведущее учет и хранение персональных данных на федерального государственного служащего.</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7. В случае если федеральным государственным служащим МЧС России обнаружено, что в представленных им сведениях о доходах не отражены или не полностью отражены какие-либо сведения либо имеются ошибки, в течение одного месяца после окончания установленного для представления сведений срока, он может представить уточненные сведения.</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8. Кандидат на должность, предусмотренную </w:t>
      </w:r>
      <w:hyperlink r:id="rId32" w:anchor="/multilink/70722290/paragraph/222/number/0" w:history="1">
        <w:r w:rsidRPr="00E92F7D">
          <w:rPr>
            <w:rFonts w:ascii="Times New Roman" w:eastAsia="Times New Roman" w:hAnsi="Times New Roman" w:cs="Times New Roman"/>
            <w:color w:val="3272C0"/>
            <w:sz w:val="23"/>
            <w:szCs w:val="23"/>
            <w:lang w:eastAsia="ru-RU"/>
          </w:rPr>
          <w:t>Перечнями</w:t>
        </w:r>
      </w:hyperlink>
      <w:r w:rsidRPr="00E92F7D">
        <w:rPr>
          <w:rFonts w:ascii="Times New Roman" w:eastAsia="Times New Roman" w:hAnsi="Times New Roman" w:cs="Times New Roman"/>
          <w:color w:val="22272F"/>
          <w:sz w:val="23"/>
          <w:szCs w:val="23"/>
          <w:lang w:eastAsia="ru-RU"/>
        </w:rPr>
        <w:t>, представляет сведения о доходах, об имуществе и обязательствах имущественного характера в соответствии с </w:t>
      </w:r>
      <w:hyperlink r:id="rId33" w:anchor="/document/70722290/entry/1200" w:history="1">
        <w:r w:rsidRPr="00E92F7D">
          <w:rPr>
            <w:rFonts w:ascii="Times New Roman" w:eastAsia="Times New Roman" w:hAnsi="Times New Roman" w:cs="Times New Roman"/>
            <w:color w:val="3272C0"/>
            <w:sz w:val="23"/>
            <w:szCs w:val="23"/>
            <w:lang w:eastAsia="ru-RU"/>
          </w:rPr>
          <w:t>главой II</w:t>
        </w:r>
      </w:hyperlink>
      <w:r w:rsidRPr="00E92F7D">
        <w:rPr>
          <w:rFonts w:ascii="Times New Roman" w:eastAsia="Times New Roman" w:hAnsi="Times New Roman" w:cs="Times New Roman"/>
          <w:color w:val="22272F"/>
          <w:sz w:val="23"/>
          <w:szCs w:val="23"/>
          <w:lang w:eastAsia="ru-RU"/>
        </w:rPr>
        <w:t> настоящего Порядка.</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9. Размещение сведений о доходах, расходах федеральных государственных служащих МЧС России в сети Интернет производится в соответствии с </w:t>
      </w:r>
      <w:hyperlink r:id="rId34" w:anchor="/document/70408644/entry/1000" w:history="1">
        <w:r w:rsidRPr="00E92F7D">
          <w:rPr>
            <w:rFonts w:ascii="Times New Roman" w:eastAsia="Times New Roman" w:hAnsi="Times New Roman" w:cs="Times New Roman"/>
            <w:color w:val="3272C0"/>
            <w:sz w:val="23"/>
            <w:szCs w:val="23"/>
            <w:lang w:eastAsia="ru-RU"/>
          </w:rPr>
          <w:t>Порядком</w:t>
        </w:r>
      </w:hyperlink>
      <w:r w:rsidRPr="00E92F7D">
        <w:rPr>
          <w:rFonts w:ascii="Times New Roman" w:eastAsia="Times New Roman" w:hAnsi="Times New Roman" w:cs="Times New Roman"/>
          <w:color w:val="22272F"/>
          <w:sz w:val="23"/>
          <w:szCs w:val="23"/>
          <w:lang w:eastAsia="ru-RU"/>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w:t>
      </w:r>
      <w:hyperlink r:id="rId35" w:anchor="/document/70408644/entry/0" w:history="1">
        <w:r w:rsidRPr="00E92F7D">
          <w:rPr>
            <w:rFonts w:ascii="Times New Roman" w:eastAsia="Times New Roman" w:hAnsi="Times New Roman" w:cs="Times New Roman"/>
            <w:color w:val="3272C0"/>
            <w:sz w:val="23"/>
            <w:szCs w:val="23"/>
            <w:lang w:eastAsia="ru-RU"/>
          </w:rPr>
          <w:t>Указом</w:t>
        </w:r>
      </w:hyperlink>
      <w:r w:rsidRPr="00E92F7D">
        <w:rPr>
          <w:rFonts w:ascii="Times New Roman" w:eastAsia="Times New Roman" w:hAnsi="Times New Roman" w:cs="Times New Roman"/>
          <w:color w:val="22272F"/>
          <w:sz w:val="23"/>
          <w:szCs w:val="23"/>
          <w:lang w:eastAsia="ru-RU"/>
        </w:rPr>
        <w:t> Президента Российской Федерации от 8 июля 2013 г. N 613 "Вопросы противодействия коррупции"</w:t>
      </w:r>
      <w:hyperlink r:id="rId36" w:anchor="/document/70722290/entry/444" w:history="1">
        <w:r w:rsidRPr="00E92F7D">
          <w:rPr>
            <w:rFonts w:ascii="Times New Roman" w:eastAsia="Times New Roman" w:hAnsi="Times New Roman" w:cs="Times New Roman"/>
            <w:color w:val="3272C0"/>
            <w:sz w:val="23"/>
            <w:szCs w:val="23"/>
            <w:lang w:eastAsia="ru-RU"/>
          </w:rPr>
          <w:t>*(4)</w:t>
        </w:r>
      </w:hyperlink>
      <w:r w:rsidRPr="00E92F7D">
        <w:rPr>
          <w:rFonts w:ascii="Times New Roman" w:eastAsia="Times New Roman" w:hAnsi="Times New Roman" w:cs="Times New Roman"/>
          <w:color w:val="22272F"/>
          <w:sz w:val="23"/>
          <w:szCs w:val="23"/>
          <w:lang w:eastAsia="ru-RU"/>
        </w:rPr>
        <w:t>.</w:t>
      </w:r>
    </w:p>
    <w:p w:rsidR="00E92F7D" w:rsidRPr="00E92F7D" w:rsidRDefault="00E92F7D" w:rsidP="00E92F7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92F7D">
        <w:rPr>
          <w:rFonts w:ascii="Times New Roman" w:eastAsia="Times New Roman" w:hAnsi="Times New Roman" w:cs="Times New Roman"/>
          <w:color w:val="22272F"/>
          <w:sz w:val="32"/>
          <w:szCs w:val="32"/>
          <w:lang w:eastAsia="ru-RU"/>
        </w:rPr>
        <w:t>IV. Представление сведений гражданами, претендующими на замещение должностей федеральной государственной службы в МЧС России, и федеральными государственными служащими МЧС России, замещающими должности, назначение на которые и освобождение от которых производится Президентом Российской Федерации</w:t>
      </w:r>
    </w:p>
    <w:p w:rsidR="00E92F7D" w:rsidRPr="00E92F7D" w:rsidRDefault="00E92F7D" w:rsidP="00E92F7D">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7" w:anchor="/document/71658260/entry/1003" w:history="1">
        <w:r w:rsidRPr="00E92F7D">
          <w:rPr>
            <w:rFonts w:ascii="Times New Roman" w:eastAsia="Times New Roman" w:hAnsi="Times New Roman" w:cs="Times New Roman"/>
            <w:color w:val="3272C0"/>
            <w:sz w:val="20"/>
            <w:szCs w:val="20"/>
            <w:lang w:eastAsia="ru-RU"/>
          </w:rPr>
          <w:t>Приказом</w:t>
        </w:r>
      </w:hyperlink>
      <w:r w:rsidRPr="00E92F7D">
        <w:rPr>
          <w:rFonts w:ascii="Times New Roman" w:eastAsia="Times New Roman" w:hAnsi="Times New Roman" w:cs="Times New Roman"/>
          <w:color w:val="464C55"/>
          <w:sz w:val="20"/>
          <w:szCs w:val="20"/>
          <w:lang w:eastAsia="ru-RU"/>
        </w:rPr>
        <w:t> МЧС России от 29 марта 2017 г. N 139 в пункт 10 внесены изменения</w:t>
      </w:r>
    </w:p>
    <w:p w:rsidR="00E92F7D" w:rsidRPr="00E92F7D" w:rsidRDefault="00E92F7D" w:rsidP="00E92F7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 w:anchor="/document/57424518/entry/1012" w:history="1">
        <w:r w:rsidRPr="00E92F7D">
          <w:rPr>
            <w:rFonts w:ascii="Times New Roman" w:eastAsia="Times New Roman" w:hAnsi="Times New Roman" w:cs="Times New Roman"/>
            <w:color w:val="3272C0"/>
            <w:sz w:val="20"/>
            <w:szCs w:val="20"/>
            <w:lang w:eastAsia="ru-RU"/>
          </w:rPr>
          <w:t>См. текст пункта в предыдущей редакции</w:t>
        </w:r>
      </w:hyperlink>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 xml:space="preserve">10. Гражданин или федеральный государственный служащий МЧС России, претендующий на замещение должности федеральной государственной службы в МЧС России, назначение на которую и освобождение от которой осуществляется Президентом Российской Федерации, а также федеральный государственный служащий МЧС России, замещающий такую должность, </w:t>
      </w:r>
      <w:r w:rsidRPr="00E92F7D">
        <w:rPr>
          <w:rFonts w:ascii="Times New Roman" w:eastAsia="Times New Roman" w:hAnsi="Times New Roman" w:cs="Times New Roman"/>
          <w:color w:val="22272F"/>
          <w:sz w:val="23"/>
          <w:szCs w:val="23"/>
          <w:lang w:eastAsia="ru-RU"/>
        </w:rPr>
        <w:lastRenderedPageBreak/>
        <w:t>представляет сведения в Департамент кадровой политики МЧС России для направления их в Управление Президента Российской Федерации по вопросам противодействия коррупции.</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Уточненные сведения, представленные гражданами или федеральными государственными служащими, указанными в настоящем пункте, направляются в Управление Президента Российской Федерации по вопросам противодействия коррупции в течение пяти дней после их представления в Департамент кадровой политики.</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11. Гражданин или федеральный государственный служащий МЧС России, претендующий на замещение должности федеральной государственной службы в МЧС России, назначение на которую и освобождение от которой осуществляется Президентом Российской Федерации, представляет сведения о доходах в соответствии с </w:t>
      </w:r>
      <w:hyperlink r:id="rId39" w:anchor="/document/70722290/entry/1004" w:history="1">
        <w:r w:rsidRPr="00E92F7D">
          <w:rPr>
            <w:rFonts w:ascii="Times New Roman" w:eastAsia="Times New Roman" w:hAnsi="Times New Roman" w:cs="Times New Roman"/>
            <w:color w:val="3272C0"/>
            <w:sz w:val="23"/>
            <w:szCs w:val="23"/>
            <w:lang w:eastAsia="ru-RU"/>
          </w:rPr>
          <w:t>пунктом 4</w:t>
        </w:r>
      </w:hyperlink>
      <w:r w:rsidRPr="00E92F7D">
        <w:rPr>
          <w:rFonts w:ascii="Times New Roman" w:eastAsia="Times New Roman" w:hAnsi="Times New Roman" w:cs="Times New Roman"/>
          <w:color w:val="22272F"/>
          <w:sz w:val="23"/>
          <w:szCs w:val="23"/>
          <w:lang w:eastAsia="ru-RU"/>
        </w:rPr>
        <w:t> настоящего Порядка.</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12. Федеральный государственный служащий МЧС России, замещающий должность федеральной государственной службы в МЧС России, назначение на которую и освобождение от которой осуществляется Президентом Российской Федерации, представляет сведения о доходах и сведения о расходах не позднее 15 марта года, следующего за отчетным.</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_____________________________</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*(1) </w:t>
      </w:r>
      <w:hyperlink r:id="rId40" w:anchor="/document/195552/entry/0" w:history="1">
        <w:r w:rsidRPr="00E92F7D">
          <w:rPr>
            <w:rFonts w:ascii="Times New Roman" w:eastAsia="Times New Roman" w:hAnsi="Times New Roman" w:cs="Times New Roman"/>
            <w:color w:val="3272C0"/>
            <w:sz w:val="23"/>
            <w:szCs w:val="23"/>
            <w:lang w:eastAsia="ru-RU"/>
          </w:rPr>
          <w:t>Указ</w:t>
        </w:r>
      </w:hyperlink>
      <w:r w:rsidRPr="00E92F7D">
        <w:rPr>
          <w:rFonts w:ascii="Times New Roman" w:eastAsia="Times New Roman" w:hAnsi="Times New Roman" w:cs="Times New Roman"/>
          <w:color w:val="22272F"/>
          <w:sz w:val="23"/>
          <w:szCs w:val="23"/>
          <w:lang w:eastAsia="ru-RU"/>
        </w:rPr>
        <w:t>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Российской Федерации, 2009, N 21, ст. 2542; 2012, N 4, ст. 471; N 14, ст. 1616; 2014, N 27, ст. 3754; 2015, N 10, ст. 1506).</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*(2) </w:t>
      </w:r>
      <w:hyperlink r:id="rId41" w:anchor="/document/55171195/entry/0" w:history="1">
        <w:r w:rsidRPr="00E92F7D">
          <w:rPr>
            <w:rFonts w:ascii="Times New Roman" w:eastAsia="Times New Roman" w:hAnsi="Times New Roman" w:cs="Times New Roman"/>
            <w:color w:val="3272C0"/>
            <w:sz w:val="23"/>
            <w:szCs w:val="23"/>
            <w:lang w:eastAsia="ru-RU"/>
          </w:rPr>
          <w:t>Приказ</w:t>
        </w:r>
      </w:hyperlink>
      <w:r w:rsidRPr="00E92F7D">
        <w:rPr>
          <w:rFonts w:ascii="Times New Roman" w:eastAsia="Times New Roman" w:hAnsi="Times New Roman" w:cs="Times New Roman"/>
          <w:color w:val="22272F"/>
          <w:sz w:val="23"/>
          <w:szCs w:val="23"/>
          <w:lang w:eastAsia="ru-RU"/>
        </w:rPr>
        <w:t> МЧС России от 22.03.2011 N 135 "Об утверждении Перечня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 в Министерстве юстиции Российской Федерации 15 апреля 2011 г., регистрационный N 20519).</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*(3) Официальный интернет-портал правовой информации </w:t>
      </w:r>
      <w:hyperlink r:id="rId42" w:tgtFrame="_blank" w:history="1">
        <w:r w:rsidRPr="00E92F7D">
          <w:rPr>
            <w:rFonts w:ascii="Times New Roman" w:eastAsia="Times New Roman" w:hAnsi="Times New Roman" w:cs="Times New Roman"/>
            <w:color w:val="3272C0"/>
            <w:sz w:val="23"/>
            <w:szCs w:val="23"/>
            <w:lang w:eastAsia="ru-RU"/>
          </w:rPr>
          <w:t>http://www.pravo.gov.ru</w:t>
        </w:r>
      </w:hyperlink>
      <w:r w:rsidRPr="00E92F7D">
        <w:rPr>
          <w:rFonts w:ascii="Times New Roman" w:eastAsia="Times New Roman" w:hAnsi="Times New Roman" w:cs="Times New Roman"/>
          <w:color w:val="22272F"/>
          <w:sz w:val="23"/>
          <w:szCs w:val="23"/>
          <w:lang w:eastAsia="ru-RU"/>
        </w:rPr>
        <w:t>, 24.06.2014.</w:t>
      </w:r>
    </w:p>
    <w:p w:rsidR="00E92F7D" w:rsidRPr="00E92F7D" w:rsidRDefault="00E92F7D" w:rsidP="00E92F7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2F7D">
        <w:rPr>
          <w:rFonts w:ascii="Times New Roman" w:eastAsia="Times New Roman" w:hAnsi="Times New Roman" w:cs="Times New Roman"/>
          <w:color w:val="22272F"/>
          <w:sz w:val="23"/>
          <w:szCs w:val="23"/>
          <w:lang w:eastAsia="ru-RU"/>
        </w:rPr>
        <w:t>*(4) Собрание законодательства Российской Федерации, 2013, N 28, ст. 3813, N 49 (часть VII), ст. 6399.</w:t>
      </w:r>
    </w:p>
    <w:p w:rsidR="00B658DD" w:rsidRDefault="00B658DD">
      <w:bookmarkStart w:id="0" w:name="_GoBack"/>
      <w:bookmarkEnd w:id="0"/>
    </w:p>
    <w:sectPr w:rsidR="00B65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7E"/>
    <w:rsid w:val="00513F7E"/>
    <w:rsid w:val="00B658DD"/>
    <w:rsid w:val="00E9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92F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92F7D"/>
    <w:rPr>
      <w:rFonts w:ascii="Times New Roman" w:eastAsia="Times New Roman" w:hAnsi="Times New Roman" w:cs="Times New Roman"/>
      <w:b/>
      <w:bCs/>
      <w:sz w:val="24"/>
      <w:szCs w:val="24"/>
      <w:lang w:eastAsia="ru-RU"/>
    </w:rPr>
  </w:style>
  <w:style w:type="paragraph" w:customStyle="1" w:styleId="s3">
    <w:name w:val="s_3"/>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E92F7D"/>
    <w:rPr>
      <w:i/>
      <w:iCs/>
    </w:rPr>
  </w:style>
  <w:style w:type="paragraph" w:customStyle="1" w:styleId="s1">
    <w:name w:val="s_1"/>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2F7D"/>
    <w:rPr>
      <w:color w:val="0000FF"/>
      <w:u w:val="single"/>
    </w:rPr>
  </w:style>
  <w:style w:type="paragraph" w:customStyle="1" w:styleId="s16">
    <w:name w:val="s_16"/>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92F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92F7D"/>
    <w:rPr>
      <w:rFonts w:ascii="Times New Roman" w:eastAsia="Times New Roman" w:hAnsi="Times New Roman" w:cs="Times New Roman"/>
      <w:b/>
      <w:bCs/>
      <w:sz w:val="24"/>
      <w:szCs w:val="24"/>
      <w:lang w:eastAsia="ru-RU"/>
    </w:rPr>
  </w:style>
  <w:style w:type="paragraph" w:customStyle="1" w:styleId="s3">
    <w:name w:val="s_3"/>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E92F7D"/>
    <w:rPr>
      <w:i/>
      <w:iCs/>
    </w:rPr>
  </w:style>
  <w:style w:type="paragraph" w:customStyle="1" w:styleId="s1">
    <w:name w:val="s_1"/>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2F7D"/>
    <w:rPr>
      <w:color w:val="0000FF"/>
      <w:u w:val="single"/>
    </w:rPr>
  </w:style>
  <w:style w:type="paragraph" w:customStyle="1" w:styleId="s16">
    <w:name w:val="s_16"/>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92F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07923">
      <w:bodyDiv w:val="1"/>
      <w:marLeft w:val="0"/>
      <w:marRight w:val="0"/>
      <w:marTop w:val="0"/>
      <w:marBottom w:val="0"/>
      <w:divBdr>
        <w:top w:val="none" w:sz="0" w:space="0" w:color="auto"/>
        <w:left w:val="none" w:sz="0" w:space="0" w:color="auto"/>
        <w:bottom w:val="none" w:sz="0" w:space="0" w:color="auto"/>
        <w:right w:val="none" w:sz="0" w:space="0" w:color="auto"/>
      </w:divBdr>
      <w:divsChild>
        <w:div w:id="580532311">
          <w:marLeft w:val="0"/>
          <w:marRight w:val="0"/>
          <w:marTop w:val="240"/>
          <w:marBottom w:val="240"/>
          <w:divBdr>
            <w:top w:val="none" w:sz="0" w:space="0" w:color="auto"/>
            <w:left w:val="none" w:sz="0" w:space="0" w:color="auto"/>
            <w:bottom w:val="none" w:sz="0" w:space="0" w:color="auto"/>
            <w:right w:val="none" w:sz="0" w:space="0" w:color="auto"/>
          </w:divBdr>
        </w:div>
        <w:div w:id="543564949">
          <w:marLeft w:val="0"/>
          <w:marRight w:val="0"/>
          <w:marTop w:val="240"/>
          <w:marBottom w:val="240"/>
          <w:divBdr>
            <w:top w:val="none" w:sz="0" w:space="0" w:color="auto"/>
            <w:left w:val="none" w:sz="0" w:space="0" w:color="auto"/>
            <w:bottom w:val="none" w:sz="0" w:space="0" w:color="auto"/>
            <w:right w:val="none" w:sz="0" w:space="0" w:color="auto"/>
          </w:divBdr>
        </w:div>
        <w:div w:id="2087223211">
          <w:marLeft w:val="0"/>
          <w:marRight w:val="0"/>
          <w:marTop w:val="240"/>
          <w:marBottom w:val="240"/>
          <w:divBdr>
            <w:top w:val="none" w:sz="0" w:space="0" w:color="auto"/>
            <w:left w:val="none" w:sz="0" w:space="0" w:color="auto"/>
            <w:bottom w:val="none" w:sz="0" w:space="0" w:color="auto"/>
            <w:right w:val="none" w:sz="0" w:space="0" w:color="auto"/>
          </w:divBdr>
        </w:div>
        <w:div w:id="2131169728">
          <w:marLeft w:val="0"/>
          <w:marRight w:val="0"/>
          <w:marTop w:val="240"/>
          <w:marBottom w:val="240"/>
          <w:divBdr>
            <w:top w:val="none" w:sz="0" w:space="0" w:color="auto"/>
            <w:left w:val="none" w:sz="0" w:space="0" w:color="auto"/>
            <w:bottom w:val="none" w:sz="0" w:space="0" w:color="auto"/>
            <w:right w:val="none" w:sz="0" w:space="0" w:color="auto"/>
          </w:divBdr>
        </w:div>
        <w:div w:id="1301691887">
          <w:marLeft w:val="0"/>
          <w:marRight w:val="0"/>
          <w:marTop w:val="0"/>
          <w:marBottom w:val="0"/>
          <w:divBdr>
            <w:top w:val="none" w:sz="0" w:space="0" w:color="auto"/>
            <w:left w:val="none" w:sz="0" w:space="0" w:color="auto"/>
            <w:bottom w:val="none" w:sz="0" w:space="0" w:color="auto"/>
            <w:right w:val="none" w:sz="0" w:space="0" w:color="auto"/>
          </w:divBdr>
          <w:divsChild>
            <w:div w:id="273514337">
              <w:marLeft w:val="0"/>
              <w:marRight w:val="0"/>
              <w:marTop w:val="0"/>
              <w:marBottom w:val="0"/>
              <w:divBdr>
                <w:top w:val="none" w:sz="0" w:space="0" w:color="auto"/>
                <w:left w:val="none" w:sz="0" w:space="0" w:color="auto"/>
                <w:bottom w:val="none" w:sz="0" w:space="0" w:color="auto"/>
                <w:right w:val="none" w:sz="0" w:space="0" w:color="auto"/>
              </w:divBdr>
            </w:div>
            <w:div w:id="1524199023">
              <w:marLeft w:val="0"/>
              <w:marRight w:val="0"/>
              <w:marTop w:val="0"/>
              <w:marBottom w:val="0"/>
              <w:divBdr>
                <w:top w:val="none" w:sz="0" w:space="0" w:color="auto"/>
                <w:left w:val="none" w:sz="0" w:space="0" w:color="auto"/>
                <w:bottom w:val="none" w:sz="0" w:space="0" w:color="auto"/>
                <w:right w:val="none" w:sz="0" w:space="0" w:color="auto"/>
              </w:divBdr>
            </w:div>
            <w:div w:id="1328248806">
              <w:marLeft w:val="0"/>
              <w:marRight w:val="0"/>
              <w:marTop w:val="0"/>
              <w:marBottom w:val="0"/>
              <w:divBdr>
                <w:top w:val="none" w:sz="0" w:space="0" w:color="auto"/>
                <w:left w:val="none" w:sz="0" w:space="0" w:color="auto"/>
                <w:bottom w:val="none" w:sz="0" w:space="0" w:color="auto"/>
                <w:right w:val="none" w:sz="0" w:space="0" w:color="auto"/>
              </w:divBdr>
              <w:divsChild>
                <w:div w:id="874847940">
                  <w:marLeft w:val="0"/>
                  <w:marRight w:val="0"/>
                  <w:marTop w:val="240"/>
                  <w:marBottom w:val="240"/>
                  <w:divBdr>
                    <w:top w:val="none" w:sz="0" w:space="0" w:color="auto"/>
                    <w:left w:val="none" w:sz="0" w:space="0" w:color="auto"/>
                    <w:bottom w:val="none" w:sz="0" w:space="0" w:color="auto"/>
                    <w:right w:val="none" w:sz="0" w:space="0" w:color="auto"/>
                  </w:divBdr>
                </w:div>
              </w:divsChild>
            </w:div>
            <w:div w:id="1438211180">
              <w:marLeft w:val="0"/>
              <w:marRight w:val="0"/>
              <w:marTop w:val="0"/>
              <w:marBottom w:val="0"/>
              <w:divBdr>
                <w:top w:val="none" w:sz="0" w:space="0" w:color="auto"/>
                <w:left w:val="none" w:sz="0" w:space="0" w:color="auto"/>
                <w:bottom w:val="none" w:sz="0" w:space="0" w:color="auto"/>
                <w:right w:val="none" w:sz="0" w:space="0" w:color="auto"/>
              </w:divBdr>
            </w:div>
          </w:divsChild>
        </w:div>
        <w:div w:id="2110344358">
          <w:marLeft w:val="0"/>
          <w:marRight w:val="0"/>
          <w:marTop w:val="0"/>
          <w:marBottom w:val="0"/>
          <w:divBdr>
            <w:top w:val="none" w:sz="0" w:space="0" w:color="auto"/>
            <w:left w:val="none" w:sz="0" w:space="0" w:color="auto"/>
            <w:bottom w:val="none" w:sz="0" w:space="0" w:color="auto"/>
            <w:right w:val="none" w:sz="0" w:space="0" w:color="auto"/>
          </w:divBdr>
          <w:divsChild>
            <w:div w:id="1732998857">
              <w:marLeft w:val="0"/>
              <w:marRight w:val="0"/>
              <w:marTop w:val="0"/>
              <w:marBottom w:val="0"/>
              <w:divBdr>
                <w:top w:val="none" w:sz="0" w:space="0" w:color="auto"/>
                <w:left w:val="none" w:sz="0" w:space="0" w:color="auto"/>
                <w:bottom w:val="none" w:sz="0" w:space="0" w:color="auto"/>
                <w:right w:val="none" w:sz="0" w:space="0" w:color="auto"/>
              </w:divBdr>
              <w:divsChild>
                <w:div w:id="378288831">
                  <w:marLeft w:val="0"/>
                  <w:marRight w:val="0"/>
                  <w:marTop w:val="0"/>
                  <w:marBottom w:val="0"/>
                  <w:divBdr>
                    <w:top w:val="none" w:sz="0" w:space="0" w:color="auto"/>
                    <w:left w:val="none" w:sz="0" w:space="0" w:color="auto"/>
                    <w:bottom w:val="none" w:sz="0" w:space="0" w:color="auto"/>
                    <w:right w:val="none" w:sz="0" w:space="0" w:color="auto"/>
                  </w:divBdr>
                </w:div>
                <w:div w:id="1291782698">
                  <w:marLeft w:val="0"/>
                  <w:marRight w:val="0"/>
                  <w:marTop w:val="0"/>
                  <w:marBottom w:val="0"/>
                  <w:divBdr>
                    <w:top w:val="none" w:sz="0" w:space="0" w:color="auto"/>
                    <w:left w:val="none" w:sz="0" w:space="0" w:color="auto"/>
                    <w:bottom w:val="none" w:sz="0" w:space="0" w:color="auto"/>
                    <w:right w:val="none" w:sz="0" w:space="0" w:color="auto"/>
                  </w:divBdr>
                </w:div>
              </w:divsChild>
            </w:div>
            <w:div w:id="1076174443">
              <w:marLeft w:val="0"/>
              <w:marRight w:val="0"/>
              <w:marTop w:val="0"/>
              <w:marBottom w:val="0"/>
              <w:divBdr>
                <w:top w:val="none" w:sz="0" w:space="0" w:color="auto"/>
                <w:left w:val="none" w:sz="0" w:space="0" w:color="auto"/>
                <w:bottom w:val="none" w:sz="0" w:space="0" w:color="auto"/>
                <w:right w:val="none" w:sz="0" w:space="0" w:color="auto"/>
              </w:divBdr>
              <w:divsChild>
                <w:div w:id="1051030111">
                  <w:marLeft w:val="0"/>
                  <w:marRight w:val="0"/>
                  <w:marTop w:val="0"/>
                  <w:marBottom w:val="0"/>
                  <w:divBdr>
                    <w:top w:val="none" w:sz="0" w:space="0" w:color="auto"/>
                    <w:left w:val="none" w:sz="0" w:space="0" w:color="auto"/>
                    <w:bottom w:val="none" w:sz="0" w:space="0" w:color="auto"/>
                    <w:right w:val="none" w:sz="0" w:space="0" w:color="auto"/>
                  </w:divBdr>
                  <w:divsChild>
                    <w:div w:id="908157276">
                      <w:marLeft w:val="0"/>
                      <w:marRight w:val="0"/>
                      <w:marTop w:val="240"/>
                      <w:marBottom w:val="240"/>
                      <w:divBdr>
                        <w:top w:val="none" w:sz="0" w:space="0" w:color="auto"/>
                        <w:left w:val="none" w:sz="0" w:space="0" w:color="auto"/>
                        <w:bottom w:val="none" w:sz="0" w:space="0" w:color="auto"/>
                        <w:right w:val="none" w:sz="0" w:space="0" w:color="auto"/>
                      </w:divBdr>
                    </w:div>
                  </w:divsChild>
                </w:div>
                <w:div w:id="13914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29971">
          <w:marLeft w:val="0"/>
          <w:marRight w:val="0"/>
          <w:marTop w:val="0"/>
          <w:marBottom w:val="0"/>
          <w:divBdr>
            <w:top w:val="none" w:sz="0" w:space="0" w:color="auto"/>
            <w:left w:val="none" w:sz="0" w:space="0" w:color="auto"/>
            <w:bottom w:val="none" w:sz="0" w:space="0" w:color="auto"/>
            <w:right w:val="none" w:sz="0" w:space="0" w:color="auto"/>
          </w:divBdr>
          <w:divsChild>
            <w:div w:id="1743873170">
              <w:marLeft w:val="0"/>
              <w:marRight w:val="0"/>
              <w:marTop w:val="0"/>
              <w:marBottom w:val="0"/>
              <w:divBdr>
                <w:top w:val="none" w:sz="0" w:space="0" w:color="auto"/>
                <w:left w:val="none" w:sz="0" w:space="0" w:color="auto"/>
                <w:bottom w:val="none" w:sz="0" w:space="0" w:color="auto"/>
                <w:right w:val="none" w:sz="0" w:space="0" w:color="auto"/>
              </w:divBdr>
              <w:divsChild>
                <w:div w:id="414133163">
                  <w:marLeft w:val="0"/>
                  <w:marRight w:val="0"/>
                  <w:marTop w:val="240"/>
                  <w:marBottom w:val="240"/>
                  <w:divBdr>
                    <w:top w:val="none" w:sz="0" w:space="0" w:color="auto"/>
                    <w:left w:val="none" w:sz="0" w:space="0" w:color="auto"/>
                    <w:bottom w:val="none" w:sz="0" w:space="0" w:color="auto"/>
                    <w:right w:val="none" w:sz="0" w:space="0" w:color="auto"/>
                  </w:divBdr>
                </w:div>
                <w:div w:id="1273316352">
                  <w:marLeft w:val="0"/>
                  <w:marRight w:val="0"/>
                  <w:marTop w:val="0"/>
                  <w:marBottom w:val="0"/>
                  <w:divBdr>
                    <w:top w:val="none" w:sz="0" w:space="0" w:color="auto"/>
                    <w:left w:val="none" w:sz="0" w:space="0" w:color="auto"/>
                    <w:bottom w:val="none" w:sz="0" w:space="0" w:color="auto"/>
                    <w:right w:val="none" w:sz="0" w:space="0" w:color="auto"/>
                  </w:divBdr>
                </w:div>
                <w:div w:id="1333871583">
                  <w:marLeft w:val="0"/>
                  <w:marRight w:val="0"/>
                  <w:marTop w:val="0"/>
                  <w:marBottom w:val="0"/>
                  <w:divBdr>
                    <w:top w:val="none" w:sz="0" w:space="0" w:color="auto"/>
                    <w:left w:val="none" w:sz="0" w:space="0" w:color="auto"/>
                    <w:bottom w:val="none" w:sz="0" w:space="0" w:color="auto"/>
                    <w:right w:val="none" w:sz="0" w:space="0" w:color="auto"/>
                  </w:divBdr>
                </w:div>
                <w:div w:id="1641496283">
                  <w:marLeft w:val="0"/>
                  <w:marRight w:val="0"/>
                  <w:marTop w:val="0"/>
                  <w:marBottom w:val="0"/>
                  <w:divBdr>
                    <w:top w:val="none" w:sz="0" w:space="0" w:color="auto"/>
                    <w:left w:val="none" w:sz="0" w:space="0" w:color="auto"/>
                    <w:bottom w:val="none" w:sz="0" w:space="0" w:color="auto"/>
                    <w:right w:val="none" w:sz="0" w:space="0" w:color="auto"/>
                  </w:divBdr>
                  <w:divsChild>
                    <w:div w:id="13454778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90188356">
              <w:marLeft w:val="0"/>
              <w:marRight w:val="0"/>
              <w:marTop w:val="0"/>
              <w:marBottom w:val="0"/>
              <w:divBdr>
                <w:top w:val="none" w:sz="0" w:space="0" w:color="auto"/>
                <w:left w:val="none" w:sz="0" w:space="0" w:color="auto"/>
                <w:bottom w:val="none" w:sz="0" w:space="0" w:color="auto"/>
                <w:right w:val="none" w:sz="0" w:space="0" w:color="auto"/>
              </w:divBdr>
            </w:div>
            <w:div w:id="854924484">
              <w:marLeft w:val="0"/>
              <w:marRight w:val="0"/>
              <w:marTop w:val="0"/>
              <w:marBottom w:val="0"/>
              <w:divBdr>
                <w:top w:val="none" w:sz="0" w:space="0" w:color="auto"/>
                <w:left w:val="none" w:sz="0" w:space="0" w:color="auto"/>
                <w:bottom w:val="none" w:sz="0" w:space="0" w:color="auto"/>
                <w:right w:val="none" w:sz="0" w:space="0" w:color="auto"/>
              </w:divBdr>
            </w:div>
            <w:div w:id="321936921">
              <w:marLeft w:val="0"/>
              <w:marRight w:val="0"/>
              <w:marTop w:val="0"/>
              <w:marBottom w:val="0"/>
              <w:divBdr>
                <w:top w:val="none" w:sz="0" w:space="0" w:color="auto"/>
                <w:left w:val="none" w:sz="0" w:space="0" w:color="auto"/>
                <w:bottom w:val="none" w:sz="0" w:space="0" w:color="auto"/>
                <w:right w:val="none" w:sz="0" w:space="0" w:color="auto"/>
              </w:divBdr>
            </w:div>
          </w:divsChild>
        </w:div>
        <w:div w:id="1396007200">
          <w:marLeft w:val="0"/>
          <w:marRight w:val="0"/>
          <w:marTop w:val="0"/>
          <w:marBottom w:val="0"/>
          <w:divBdr>
            <w:top w:val="none" w:sz="0" w:space="0" w:color="auto"/>
            <w:left w:val="none" w:sz="0" w:space="0" w:color="auto"/>
            <w:bottom w:val="none" w:sz="0" w:space="0" w:color="auto"/>
            <w:right w:val="none" w:sz="0" w:space="0" w:color="auto"/>
          </w:divBdr>
          <w:divsChild>
            <w:div w:id="451630034">
              <w:marLeft w:val="0"/>
              <w:marRight w:val="0"/>
              <w:marTop w:val="0"/>
              <w:marBottom w:val="0"/>
              <w:divBdr>
                <w:top w:val="none" w:sz="0" w:space="0" w:color="auto"/>
                <w:left w:val="none" w:sz="0" w:space="0" w:color="auto"/>
                <w:bottom w:val="none" w:sz="0" w:space="0" w:color="auto"/>
                <w:right w:val="none" w:sz="0" w:space="0" w:color="auto"/>
              </w:divBdr>
              <w:divsChild>
                <w:div w:id="1945260836">
                  <w:marLeft w:val="0"/>
                  <w:marRight w:val="0"/>
                  <w:marTop w:val="240"/>
                  <w:marBottom w:val="240"/>
                  <w:divBdr>
                    <w:top w:val="none" w:sz="0" w:space="0" w:color="auto"/>
                    <w:left w:val="none" w:sz="0" w:space="0" w:color="auto"/>
                    <w:bottom w:val="none" w:sz="0" w:space="0" w:color="auto"/>
                    <w:right w:val="none" w:sz="0" w:space="0" w:color="auto"/>
                  </w:divBdr>
                </w:div>
              </w:divsChild>
            </w:div>
            <w:div w:id="902449777">
              <w:marLeft w:val="0"/>
              <w:marRight w:val="0"/>
              <w:marTop w:val="0"/>
              <w:marBottom w:val="0"/>
              <w:divBdr>
                <w:top w:val="none" w:sz="0" w:space="0" w:color="auto"/>
                <w:left w:val="none" w:sz="0" w:space="0" w:color="auto"/>
                <w:bottom w:val="none" w:sz="0" w:space="0" w:color="auto"/>
                <w:right w:val="none" w:sz="0" w:space="0" w:color="auto"/>
              </w:divBdr>
            </w:div>
            <w:div w:id="16864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www.pravo.gov.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3013</Words>
  <Characters>17178</Characters>
  <Application>Microsoft Office Word</Application>
  <DocSecurity>0</DocSecurity>
  <Lines>143</Lines>
  <Paragraphs>40</Paragraphs>
  <ScaleCrop>false</ScaleCrop>
  <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 ОВРиПКН (Вакант)</dc:creator>
  <cp:keywords/>
  <dc:description/>
  <cp:lastModifiedBy>Инспектор ОВРиПКН (Вакант)</cp:lastModifiedBy>
  <cp:revision>2</cp:revision>
  <dcterms:created xsi:type="dcterms:W3CDTF">2023-02-09T07:59:00Z</dcterms:created>
  <dcterms:modified xsi:type="dcterms:W3CDTF">2023-02-09T07:59:00Z</dcterms:modified>
</cp:coreProperties>
</file>