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bidi w:val="0"/>
        <w:spacing w:before="108" w:after="108"/>
        <w:ind w:left="0" w:right="0" w:hanging="0"/>
        <w:rPr/>
      </w:pPr>
      <w:hyperlink r:id="rId2">
        <w:r>
          <w:rPr>
            <w:b w:val="false"/>
            <w:color w:val="106BBE"/>
          </w:rPr>
          <w:t>Постановление Правительства РФ от 18 сентября 2013 г. N 820 "О классификации и освидетельствовании спортивных парусных судов, а также об изменении и признании утратившими силу некоторых актов Правительства Российской Федерации" (с изменениями и дополнениями)</w:t>
        </w:r>
      </w:hyperlink>
    </w:p>
    <w:p>
      <w:pPr>
        <w:pStyle w:val="Style22"/>
        <w:bidi w:val="0"/>
        <w:ind w:left="170" w:right="170" w:hanging="0"/>
        <w:rPr/>
      </w:pPr>
      <w:r>
        <w:rPr>
          <w:color w:val="000000"/>
          <w:sz w:val="16"/>
          <w:shd w:fill="F0F0F0" w:val="clear"/>
        </w:rPr>
        <w:t>Информация об изменениях:</w:t>
      </w:r>
    </w:p>
    <w:p>
      <w:pPr>
        <w:pStyle w:val="Style26"/>
        <w:bidi w:val="0"/>
        <w:ind w:left="170" w:right="170" w:hanging="0"/>
        <w:rPr/>
      </w:pPr>
      <w:r>
        <w:rPr/>
        <w:t xml:space="preserve"> </w:t>
      </w:r>
      <w:r>
        <w:rPr>
          <w:shd w:fill="F0F0F0" w:val="clear"/>
        </w:rPr>
        <w:t xml:space="preserve">Наименование изменено с 19 февраля 2022 г. - </w:t>
      </w:r>
      <w:hyperlink r:id="rId3">
        <w:r>
          <w:rPr>
            <w:b w:val="false"/>
            <w:color w:val="106BBE"/>
            <w:shd w:fill="F0F0F0" w:val="clear"/>
          </w:rPr>
          <w:t>Постановление</w:t>
        </w:r>
      </w:hyperlink>
      <w:r>
        <w:rPr>
          <w:shd w:fill="F0F0F0" w:val="clear"/>
        </w:rPr>
        <w:t xml:space="preserve"> Правительства России от 8 февраля 2022 г. N 132</w:t>
      </w:r>
    </w:p>
    <w:p>
      <w:pPr>
        <w:pStyle w:val="Style26"/>
        <w:bidi w:val="0"/>
        <w:ind w:left="170" w:right="170" w:hanging="0"/>
        <w:rPr/>
      </w:pPr>
      <w:r>
        <w:rPr/>
        <w:t xml:space="preserve"> </w:t>
      </w:r>
      <w:hyperlink r:id="rId4">
        <w:r>
          <w:rPr>
            <w:b w:val="false"/>
            <w:color w:val="106BBE"/>
            <w:shd w:fill="F0F0F0" w:val="clear"/>
          </w:rPr>
          <w:t>См. предыдущую редакцию</w:t>
        </w:r>
      </w:hyperlink>
    </w:p>
    <w:p>
      <w:pPr>
        <w:pStyle w:val="1"/>
        <w:bidi w:val="0"/>
        <w:ind w:left="0" w:right="0" w:hanging="0"/>
        <w:rPr/>
      </w:pPr>
      <w:r>
        <w:rPr/>
        <w:t>Постановление Правительства РФ от 18 сентября 2013 г. N 820</w:t>
        <w:br/>
        <w:t>"О классификации и освидетельствовании спортивных парусных судов, а также об изменении и признании утратившими силу некоторых актов Правительства Российской Федерации"</w:t>
      </w:r>
    </w:p>
    <w:p>
      <w:pPr>
        <w:pStyle w:val="Style29"/>
        <w:bidi w:val="0"/>
        <w:ind w:left="0" w:right="0" w:firstLine="720"/>
        <w:rPr/>
      </w:pPr>
      <w:r>
        <w:rPr/>
        <w:t>С изменениями и дополнениями от:</w:t>
      </w:r>
    </w:p>
    <w:p>
      <w:pPr>
        <w:pStyle w:val="Style27"/>
        <w:bidi w:val="0"/>
        <w:ind w:left="360" w:right="360" w:hanging="0"/>
        <w:rPr/>
      </w:pPr>
      <w:r>
        <w:rPr/>
        <w:t xml:space="preserve"> </w:t>
      </w:r>
      <w:r>
        <w:rPr>
          <w:shd w:fill="EAEFED" w:val="clear"/>
        </w:rPr>
        <w:t>29 октября 2021 г., 8 февраля 2022 г.</w:t>
      </w:r>
    </w:p>
    <w:p>
      <w:pPr>
        <w:pStyle w:val="Normal"/>
        <w:ind w:left="0" w:right="0" w:firstLine="720"/>
        <w:rPr/>
      </w:pPr>
      <w:r>
        <w:rPr/>
      </w:r>
    </w:p>
    <w:p>
      <w:pPr>
        <w:pStyle w:val="Style22"/>
        <w:bidi w:val="0"/>
        <w:ind w:left="170" w:right="170" w:hanging="0"/>
        <w:rPr/>
      </w:pPr>
      <w:bookmarkStart w:id="0" w:name="sub_10"/>
      <w:bookmarkEnd w:id="0"/>
      <w:r>
        <w:rPr>
          <w:color w:val="000000"/>
          <w:sz w:val="16"/>
          <w:shd w:fill="F0F0F0" w:val="clear"/>
        </w:rPr>
        <w:t>Информация об изменениях:</w:t>
      </w:r>
    </w:p>
    <w:p>
      <w:pPr>
        <w:pStyle w:val="Style26"/>
        <w:bidi w:val="0"/>
        <w:ind w:left="170" w:right="170" w:hanging="0"/>
        <w:rPr/>
      </w:pPr>
      <w:bookmarkStart w:id="1" w:name="sub_101"/>
      <w:bookmarkEnd w:id="1"/>
      <w:r>
        <w:rPr/>
        <w:t xml:space="preserve"> </w:t>
      </w:r>
      <w:r>
        <w:rPr>
          <w:shd w:fill="F0F0F0" w:val="clear"/>
        </w:rPr>
        <w:t xml:space="preserve">Преамбула изменена с 9 ноября 2021 г. - </w:t>
      </w:r>
      <w:hyperlink r:id="rId5">
        <w:r>
          <w:rPr>
            <w:b w:val="false"/>
            <w:color w:val="106BBE"/>
            <w:shd w:fill="F0F0F0" w:val="clear"/>
          </w:rPr>
          <w:t>Постановление</w:t>
        </w:r>
      </w:hyperlink>
      <w:r>
        <w:rPr>
          <w:shd w:fill="F0F0F0" w:val="clear"/>
        </w:rPr>
        <w:t xml:space="preserve"> Правительства России от 29 октября 2021 г. N 1858</w:t>
      </w:r>
    </w:p>
    <w:p>
      <w:pPr>
        <w:pStyle w:val="Style26"/>
        <w:bidi w:val="0"/>
        <w:ind w:left="170" w:right="170" w:hanging="0"/>
        <w:rPr/>
      </w:pPr>
      <w:r>
        <w:rPr/>
        <w:t xml:space="preserve"> </w:t>
      </w:r>
      <w:hyperlink r:id="rId6">
        <w:r>
          <w:rPr>
            <w:b w:val="false"/>
            <w:color w:val="106BBE"/>
            <w:shd w:fill="F0F0F0" w:val="clear"/>
          </w:rPr>
          <w:t>См. предыдущую редакцию</w:t>
        </w:r>
      </w:hyperlink>
    </w:p>
    <w:p>
      <w:pPr>
        <w:pStyle w:val="Normal"/>
        <w:ind w:left="0" w:right="0" w:firstLine="720"/>
        <w:rPr/>
      </w:pPr>
      <w:r>
        <w:rPr>
          <w:rStyle w:val="Style15"/>
        </w:rPr>
        <w:t>Правительство Российской Федерации постановляет:</w:t>
      </w:r>
    </w:p>
    <w:p>
      <w:pPr>
        <w:pStyle w:val="Normal"/>
        <w:ind w:left="0" w:right="0" w:firstLine="720"/>
        <w:rPr/>
      </w:pPr>
      <w:bookmarkStart w:id="2" w:name="sub_1"/>
      <w:bookmarkEnd w:id="2"/>
      <w:r>
        <w:rPr>
          <w:rStyle w:val="Style15"/>
        </w:rPr>
        <w:t xml:space="preserve">1. Утратил силу с 9 ноября 2021 г. - </w:t>
      </w:r>
      <w:hyperlink r:id="rId7">
        <w:r>
          <w:rPr>
            <w:b w:val="false"/>
            <w:color w:val="106BBE"/>
          </w:rPr>
          <w:t>Постановление</w:t>
        </w:r>
      </w:hyperlink>
      <w:r>
        <w:rPr>
          <w:rStyle w:val="Style15"/>
        </w:rPr>
        <w:t xml:space="preserve"> Правительства России от 29 октября 2021 г. N 1858</w:t>
      </w:r>
    </w:p>
    <w:p>
      <w:pPr>
        <w:pStyle w:val="Style22"/>
        <w:bidi w:val="0"/>
        <w:ind w:left="170" w:right="170" w:hanging="0"/>
        <w:rPr/>
      </w:pPr>
      <w:bookmarkStart w:id="3" w:name="sub_11"/>
      <w:bookmarkEnd w:id="3"/>
      <w:r>
        <w:rPr>
          <w:color w:val="000000"/>
          <w:sz w:val="16"/>
          <w:shd w:fill="F0F0F0" w:val="clear"/>
        </w:rPr>
        <w:t>Информация об изменениях:</w:t>
      </w:r>
    </w:p>
    <w:p>
      <w:pPr>
        <w:pStyle w:val="Style26"/>
        <w:bidi w:val="0"/>
        <w:ind w:left="170" w:right="170" w:hanging="0"/>
        <w:rPr/>
      </w:pPr>
      <w:r>
        <w:rPr/>
        <w:t xml:space="preserve"> </w:t>
      </w:r>
      <w:hyperlink r:id="rId8">
        <w:r>
          <w:rPr>
            <w:b w:val="false"/>
            <w:color w:val="106BBE"/>
            <w:shd w:fill="F0F0F0" w:val="clear"/>
          </w:rPr>
          <w:t>См. предыдущую редакцию</w:t>
        </w:r>
      </w:hyperlink>
    </w:p>
    <w:p>
      <w:pPr>
        <w:pStyle w:val="Normal"/>
        <w:ind w:left="0" w:right="0" w:firstLine="720"/>
        <w:rPr/>
      </w:pPr>
      <w:bookmarkStart w:id="4" w:name="sub_2"/>
      <w:bookmarkEnd w:id="4"/>
      <w:r>
        <w:rPr>
          <w:rStyle w:val="Style15"/>
        </w:rPr>
        <w:t>2. Утвердить прилагаемые:</w:t>
      </w:r>
    </w:p>
    <w:p>
      <w:pPr>
        <w:pStyle w:val="Normal"/>
        <w:ind w:left="0" w:right="0" w:firstLine="720"/>
        <w:rPr/>
      </w:pPr>
      <w:bookmarkStart w:id="5" w:name="sub_221"/>
      <w:bookmarkStart w:id="6" w:name="sub_22"/>
      <w:bookmarkEnd w:id="5"/>
      <w:bookmarkEnd w:id="6"/>
      <w:r>
        <w:rPr>
          <w:rStyle w:val="Style15"/>
        </w:rPr>
        <w:t xml:space="preserve">абзац утратил силу с 28 февраля 2022 г. - </w:t>
      </w:r>
      <w:hyperlink r:id="rId9">
        <w:r>
          <w:rPr>
            <w:b w:val="false"/>
            <w:color w:val="106BBE"/>
          </w:rPr>
          <w:t>Постановление</w:t>
        </w:r>
      </w:hyperlink>
      <w:r>
        <w:rPr>
          <w:rStyle w:val="Style15"/>
        </w:rPr>
        <w:t xml:space="preserve"> Правительства России от 8 февраля 2022 г. N 132</w:t>
      </w:r>
    </w:p>
    <w:p>
      <w:pPr>
        <w:pStyle w:val="Style22"/>
        <w:bidi w:val="0"/>
        <w:ind w:left="170" w:right="170" w:hanging="0"/>
        <w:rPr/>
      </w:pPr>
      <w:bookmarkStart w:id="7" w:name="sub_222"/>
      <w:bookmarkEnd w:id="7"/>
      <w:r>
        <w:rPr>
          <w:color w:val="000000"/>
          <w:sz w:val="16"/>
          <w:shd w:fill="F0F0F0" w:val="clear"/>
        </w:rPr>
        <w:t>Информация об изменениях:</w:t>
      </w:r>
    </w:p>
    <w:p>
      <w:pPr>
        <w:pStyle w:val="Style26"/>
        <w:bidi w:val="0"/>
        <w:ind w:left="170" w:right="170" w:hanging="0"/>
        <w:rPr/>
      </w:pPr>
      <w:r>
        <w:rPr/>
        <w:t xml:space="preserve"> </w:t>
      </w:r>
      <w:hyperlink r:id="rId10">
        <w:r>
          <w:rPr>
            <w:b w:val="false"/>
            <w:color w:val="106BBE"/>
            <w:shd w:fill="F0F0F0" w:val="clear"/>
          </w:rPr>
          <w:t>См. предыдущую редакцию</w:t>
        </w:r>
      </w:hyperlink>
    </w:p>
    <w:p>
      <w:pPr>
        <w:pStyle w:val="Normal"/>
        <w:ind w:left="0" w:right="0" w:firstLine="720"/>
        <w:rPr/>
      </w:pPr>
      <w:hyperlink w:anchor="sub_3068">
        <w:r>
          <w:rPr>
            <w:b w:val="false"/>
            <w:color w:val="106BBE"/>
          </w:rPr>
          <w:t>Правила</w:t>
        </w:r>
      </w:hyperlink>
      <w:r>
        <w:rPr>
          <w:rStyle w:val="Style15"/>
        </w:rPr>
        <w:t xml:space="preserve"> классификации и освидетельствования спортивных парусных судов;</w:t>
      </w:r>
    </w:p>
    <w:p>
      <w:pPr>
        <w:pStyle w:val="Normal"/>
        <w:ind w:left="0" w:right="0" w:firstLine="720"/>
        <w:rPr/>
      </w:pPr>
      <w:bookmarkStart w:id="8" w:name="sub_24"/>
      <w:bookmarkEnd w:id="8"/>
      <w:r>
        <w:rPr>
          <w:rStyle w:val="Style15"/>
        </w:rPr>
        <w:t xml:space="preserve">абзац утратил силу с 28 февраля 2022 г. - </w:t>
      </w:r>
      <w:hyperlink r:id="rId11">
        <w:r>
          <w:rPr>
            <w:b w:val="false"/>
            <w:color w:val="106BBE"/>
          </w:rPr>
          <w:t>Постановление</w:t>
        </w:r>
      </w:hyperlink>
      <w:r>
        <w:rPr>
          <w:rStyle w:val="Style15"/>
        </w:rPr>
        <w:t xml:space="preserve"> Правительства России от 8 февраля 2022 г. N 132</w:t>
      </w:r>
    </w:p>
    <w:p>
      <w:pPr>
        <w:pStyle w:val="Style22"/>
        <w:bidi w:val="0"/>
        <w:ind w:left="170" w:right="170" w:hanging="0"/>
        <w:rPr/>
      </w:pPr>
      <w:bookmarkStart w:id="9" w:name="sub_241"/>
      <w:bookmarkEnd w:id="9"/>
      <w:r>
        <w:rPr>
          <w:color w:val="000000"/>
          <w:sz w:val="16"/>
          <w:shd w:fill="F0F0F0" w:val="clear"/>
        </w:rPr>
        <w:t>Информация об изменениях:</w:t>
      </w:r>
    </w:p>
    <w:p>
      <w:pPr>
        <w:pStyle w:val="Style26"/>
        <w:bidi w:val="0"/>
        <w:ind w:left="170" w:right="170" w:hanging="0"/>
        <w:rPr/>
      </w:pPr>
      <w:r>
        <w:rPr/>
        <w:t xml:space="preserve"> </w:t>
      </w:r>
      <w:hyperlink r:id="rId12">
        <w:r>
          <w:rPr>
            <w:b w:val="false"/>
            <w:color w:val="106BBE"/>
            <w:shd w:fill="F0F0F0" w:val="clear"/>
          </w:rPr>
          <w:t>См. предыдущую редакцию</w:t>
        </w:r>
      </w:hyperlink>
    </w:p>
    <w:p>
      <w:pPr>
        <w:pStyle w:val="Normal"/>
        <w:ind w:left="0" w:right="0" w:firstLine="720"/>
        <w:rPr/>
      </w:pPr>
      <w:bookmarkStart w:id="10" w:name="sub_3"/>
      <w:bookmarkEnd w:id="10"/>
      <w:r>
        <w:rPr>
          <w:rStyle w:val="Style15"/>
        </w:rPr>
        <w:t xml:space="preserve">3. Установить, что государственная регистрация маломерных судов, используемых в некоммерческих целях, в реестре маломерных судов осуществляется </w:t>
      </w:r>
      <w:hyperlink r:id="rId13">
        <w:r>
          <w:rPr>
            <w:b w:val="false"/>
            <w:color w:val="106BBE"/>
          </w:rPr>
          <w:t>Государственной инспекцией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w:t>
        </w:r>
      </w:hyperlink>
      <w:r>
        <w:rPr>
          <w:rStyle w:val="Style15"/>
        </w:rPr>
        <w:t>.</w:t>
      </w:r>
    </w:p>
    <w:p>
      <w:pPr>
        <w:pStyle w:val="Style22"/>
        <w:bidi w:val="0"/>
        <w:ind w:left="170" w:right="170" w:hanging="0"/>
        <w:rPr/>
      </w:pPr>
      <w:bookmarkStart w:id="11" w:name="sub_31"/>
      <w:bookmarkEnd w:id="11"/>
      <w:r>
        <w:rPr>
          <w:color w:val="000000"/>
          <w:sz w:val="16"/>
          <w:shd w:fill="F0F0F0" w:val="clear"/>
        </w:rPr>
        <w:t>ГАРАНТ:</w:t>
      </w:r>
    </w:p>
    <w:p>
      <w:pPr>
        <w:pStyle w:val="Style22"/>
        <w:bidi w:val="0"/>
        <w:ind w:left="170" w:right="170" w:hanging="0"/>
        <w:rPr/>
      </w:pPr>
      <w:r>
        <w:rPr/>
        <w:t xml:space="preserve"> </w:t>
      </w:r>
      <w:r>
        <w:rPr>
          <w:shd w:fill="F0F0F0" w:val="clear"/>
        </w:rPr>
        <w:t xml:space="preserve">См. </w:t>
      </w:r>
      <w:hyperlink r:id="rId14">
        <w:r>
          <w:rPr>
            <w:b w:val="false"/>
            <w:color w:val="106BBE"/>
            <w:shd w:fill="F0F0F0" w:val="clear"/>
          </w:rPr>
          <w:t>Административный регламент</w:t>
        </w:r>
      </w:hyperlink>
      <w:r>
        <w:rPr>
          <w:shd w:fill="F0F0F0" w:val="clear"/>
        </w:rPr>
        <w:t xml:space="preserve"> МЧС России предоставления государственной услуги по государственной регистрации маломерных судов, используемых в некоммерческих целях, утвержденный </w:t>
      </w:r>
      <w:hyperlink r:id="rId15">
        <w:r>
          <w:rPr>
            <w:b w:val="false"/>
            <w:color w:val="106BBE"/>
            <w:shd w:fill="F0F0F0" w:val="clear"/>
          </w:rPr>
          <w:t>приказом</w:t>
        </w:r>
      </w:hyperlink>
      <w:r>
        <w:rPr>
          <w:shd w:fill="F0F0F0" w:val="clear"/>
        </w:rPr>
        <w:t xml:space="preserve"> МЧС России от 15 августа 2021 г. N 566</w:t>
      </w:r>
    </w:p>
    <w:p>
      <w:pPr>
        <w:pStyle w:val="Style22"/>
        <w:bidi w:val="0"/>
        <w:ind w:left="170" w:right="170" w:hanging="0"/>
        <w:rPr/>
      </w:pPr>
      <w:r>
        <w:rPr/>
        <w:t xml:space="preserve"> </w:t>
      </w:r>
      <w:r>
        <w:rPr>
          <w:shd w:fill="F0F0F0" w:val="clear"/>
        </w:rPr>
        <w:t xml:space="preserve">См. </w:t>
      </w:r>
      <w:hyperlink r:id="rId16">
        <w:r>
          <w:rPr>
            <w:b w:val="false"/>
            <w:color w:val="106BBE"/>
            <w:shd w:fill="F0F0F0" w:val="clear"/>
          </w:rPr>
          <w:t>Административный регламент</w:t>
        </w:r>
      </w:hyperlink>
      <w:r>
        <w:rPr>
          <w:shd w:fill="F0F0F0" w:val="clear"/>
        </w:rPr>
        <w:t xml:space="preserve"> МЧС России предоставления государственной услуги по государственной регистрации маломерных судов, поднадзорных Государственной инспекции по маломерным судам МЧС России, утвержденный </w:t>
      </w:r>
      <w:hyperlink r:id="rId17">
        <w:r>
          <w:rPr>
            <w:b w:val="false"/>
            <w:color w:val="106BBE"/>
            <w:shd w:fill="F0F0F0" w:val="clear"/>
          </w:rPr>
          <w:t>приказом</w:t>
        </w:r>
      </w:hyperlink>
      <w:r>
        <w:rPr>
          <w:shd w:fill="F0F0F0" w:val="clear"/>
        </w:rPr>
        <w:t xml:space="preserve"> МЧС России от 24 июня 2016 г. N 339</w:t>
      </w:r>
    </w:p>
    <w:p>
      <w:pPr>
        <w:pStyle w:val="Normal"/>
        <w:ind w:left="0" w:right="0" w:firstLine="720"/>
        <w:rPr/>
      </w:pPr>
      <w:bookmarkStart w:id="12" w:name="sub_4"/>
      <w:bookmarkEnd w:id="12"/>
      <w:r>
        <w:rPr>
          <w:rStyle w:val="Style15"/>
        </w:rPr>
        <w:t xml:space="preserve">4. </w:t>
      </w:r>
      <w:hyperlink r:id="rId18">
        <w:r>
          <w:rPr>
            <w:b w:val="false"/>
            <w:color w:val="106BBE"/>
          </w:rPr>
          <w:t>Пункт 1</w:t>
        </w:r>
      </w:hyperlink>
      <w:r>
        <w:rPr>
          <w:rStyle w:val="Style15"/>
        </w:rPr>
        <w:t xml:space="preserve"> постановления Правительства Российской Федерации от 7 апреля 2004 г. N 184 "Вопросы Федеральной службы по надзору в сфере транспорта" (Собрание законодательства Российской Федерации, 2004, N 15, ст. 1477; 2009, N 51, ст. 6332; 2011, N 22, ст. 3187) после слов "внутреннего водного" дополнить словами "(за исключением маломерных судов, используемых в некоммерческих целях)".</w:t>
      </w:r>
    </w:p>
    <w:p>
      <w:pPr>
        <w:pStyle w:val="Normal"/>
        <w:ind w:left="0" w:right="0" w:firstLine="720"/>
        <w:rPr/>
      </w:pPr>
      <w:bookmarkStart w:id="13" w:name="sub_51"/>
      <w:bookmarkStart w:id="14" w:name="sub_5"/>
      <w:bookmarkEnd w:id="13"/>
      <w:bookmarkEnd w:id="14"/>
      <w:r>
        <w:rPr>
          <w:rStyle w:val="Style15"/>
        </w:rPr>
        <w:t xml:space="preserve">5. </w:t>
      </w:r>
      <w:hyperlink r:id="rId19">
        <w:r>
          <w:rPr>
            <w:b w:val="false"/>
            <w:color w:val="106BBE"/>
          </w:rPr>
          <w:t>Пункт 1</w:t>
        </w:r>
      </w:hyperlink>
      <w:r>
        <w:rPr>
          <w:rStyle w:val="Style15"/>
        </w:rPr>
        <w:t xml:space="preserve"> Положения о Федеральной службе по надзору в сфере транспорта, утвержденного </w:t>
      </w:r>
      <w:hyperlink r:id="rId20">
        <w:r>
          <w:rPr>
            <w:b w:val="false"/>
            <w:color w:val="106BBE"/>
          </w:rPr>
          <w:t>постановлением</w:t>
        </w:r>
      </w:hyperlink>
      <w:r>
        <w:rPr>
          <w:rStyle w:val="Style15"/>
        </w:rPr>
        <w:t xml:space="preserve"> Правительства Российской Федерации от 30 июля 2004 г. N 398 (Собрание законодательства Российской Федерации, 2004, N 32, ст. 3345; 2009, N 51, ст. 6332; 2011, N 22, ст. 3187), после слов "внутреннего водного" дополнить словами "(за исключением маломерных судов, используемых в некоммерческих целях)".</w:t>
      </w:r>
    </w:p>
    <w:p>
      <w:pPr>
        <w:pStyle w:val="Normal"/>
        <w:ind w:left="0" w:right="0" w:firstLine="720"/>
        <w:rPr/>
      </w:pPr>
      <w:bookmarkStart w:id="15" w:name="sub_61"/>
      <w:bookmarkStart w:id="16" w:name="sub_6"/>
      <w:bookmarkEnd w:id="15"/>
      <w:bookmarkEnd w:id="16"/>
      <w:r>
        <w:rPr>
          <w:rStyle w:val="Style15"/>
        </w:rPr>
        <w:t>6. Признать утратившими силу:</w:t>
      </w:r>
    </w:p>
    <w:p>
      <w:pPr>
        <w:pStyle w:val="Normal"/>
        <w:ind w:left="0" w:right="0" w:firstLine="720"/>
        <w:rPr/>
      </w:pPr>
      <w:hyperlink r:id="rId21">
        <w:bookmarkStart w:id="17" w:name="sub_612"/>
        <w:bookmarkStart w:id="18" w:name="sub_611"/>
        <w:bookmarkEnd w:id="17"/>
        <w:bookmarkEnd w:id="18"/>
        <w:r>
          <w:rPr>
            <w:b w:val="false"/>
            <w:color w:val="106BBE"/>
          </w:rPr>
          <w:t>постановление</w:t>
        </w:r>
      </w:hyperlink>
      <w:r>
        <w:rPr>
          <w:rStyle w:val="Style15"/>
        </w:rPr>
        <w:t xml:space="preserve"> Правительства Российской Федерации от 31 января 2001 г. N 74 "О государственном надзоре за мореплаванием и техническом надзоре за спортивными и прогулочными судами в Российской Федерации" (Собрание законодательства Российской Федерации, 2001, N 6, ст. 579);</w:t>
      </w:r>
    </w:p>
    <w:p>
      <w:pPr>
        <w:pStyle w:val="Normal"/>
        <w:ind w:left="0" w:right="0" w:firstLine="720"/>
        <w:rPr/>
      </w:pPr>
      <w:hyperlink r:id="rId22">
        <w:bookmarkStart w:id="19" w:name="sub_621"/>
        <w:bookmarkStart w:id="20" w:name="sub_62"/>
        <w:bookmarkEnd w:id="19"/>
        <w:bookmarkEnd w:id="20"/>
        <w:r>
          <w:rPr>
            <w:b w:val="false"/>
            <w:color w:val="106BBE"/>
          </w:rPr>
          <w:t>подпункт 2 пункта 2</w:t>
        </w:r>
      </w:hyperlink>
      <w:r>
        <w:rPr>
          <w:rStyle w:val="Style15"/>
        </w:rPr>
        <w:t xml:space="preserve"> постановления Правительства Российской Федерации от 23 декабря 2004 г. N 835 "Об утверждении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(Собрание законодательства Российской Федерации, 2004, N 52, ст. 5499);</w:t>
      </w:r>
    </w:p>
    <w:p>
      <w:pPr>
        <w:pStyle w:val="Normal"/>
        <w:ind w:left="0" w:right="0" w:firstLine="720"/>
        <w:rPr/>
      </w:pPr>
      <w:hyperlink r:id="rId23">
        <w:bookmarkStart w:id="21" w:name="sub_631"/>
        <w:bookmarkStart w:id="22" w:name="sub_63"/>
        <w:bookmarkEnd w:id="21"/>
        <w:bookmarkEnd w:id="22"/>
        <w:r>
          <w:rPr>
            <w:b w:val="false"/>
            <w:color w:val="106BBE"/>
          </w:rPr>
          <w:t>пункт 1</w:t>
        </w:r>
      </w:hyperlink>
      <w:r>
        <w:rPr>
          <w:rStyle w:val="Style15"/>
        </w:rPr>
        <w:t xml:space="preserve"> изменений, которые вносятся в постановления Правительства Российской Федерации, утвержденных </w:t>
      </w:r>
      <w:hyperlink r:id="rId24">
        <w:r>
          <w:rPr>
            <w:b w:val="false"/>
            <w:color w:val="106BBE"/>
          </w:rPr>
          <w:t>постановлением</w:t>
        </w:r>
      </w:hyperlink>
      <w:r>
        <w:rPr>
          <w:rStyle w:val="Style15"/>
        </w:rPr>
        <w:t xml:space="preserve"> Правительства Российской Федерации от 24 марта 2009 г. N 251 "О мерах по совершенствованию системы контроля за спортивными судами в Российской Федерации" (Собрание законодательства Российской Федерации, 2009, N 13, ст. 1558).</w:t>
      </w:r>
    </w:p>
    <w:p>
      <w:pPr>
        <w:pStyle w:val="Normal"/>
        <w:ind w:left="0" w:right="0" w:firstLine="720"/>
        <w:rPr/>
      </w:pPr>
      <w:bookmarkStart w:id="23" w:name="sub_71"/>
      <w:bookmarkStart w:id="24" w:name="sub_7"/>
      <w:bookmarkEnd w:id="23"/>
      <w:bookmarkEnd w:id="24"/>
      <w:r>
        <w:rPr>
          <w:rStyle w:val="Style15"/>
        </w:rPr>
        <w:t>7. 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центральных аппаратов и территориальных органов соответствующих федеральных органов исполнительной власти, а также бюджетных ассигнований, предусмотренных им на руководство и управление в сфере установленных функций.</w:t>
      </w:r>
    </w:p>
    <w:p>
      <w:pPr>
        <w:pStyle w:val="Normal"/>
        <w:ind w:left="0" w:right="0" w:firstLine="720"/>
        <w:rPr/>
      </w:pPr>
      <w:r>
        <w:rPr/>
      </w:r>
      <w:bookmarkStart w:id="25" w:name="sub_73"/>
      <w:bookmarkStart w:id="26" w:name="sub_72"/>
      <w:bookmarkStart w:id="27" w:name="sub_73"/>
      <w:bookmarkStart w:id="28" w:name="sub_72"/>
      <w:bookmarkEnd w:id="27"/>
      <w:bookmarkEnd w:id="28"/>
    </w:p>
    <w:tbl>
      <w:tblPr>
        <w:tblW w:w="10300" w:type="dxa"/>
        <w:jc w:val="left"/>
        <w:tblInd w:w="0" w:type="dxa"/>
        <w:tblLayout w:type="fixed"/>
        <w:tblCellMar>
          <w:top w:w="0" w:type="dxa"/>
          <w:left w:w="108" w:type="dxa"/>
          <w:bottom w:w="0" w:type="dxa"/>
          <w:right w:w="108" w:type="dxa"/>
        </w:tblCellMar>
      </w:tblPr>
      <w:tblGrid>
        <w:gridCol w:w="6867"/>
        <w:gridCol w:w="3432"/>
      </w:tblGrid>
      <w:tr>
        <w:trPr/>
        <w:tc>
          <w:tcPr>
            <w:tcW w:w="6867" w:type="dxa"/>
            <w:tcBorders/>
          </w:tcPr>
          <w:p>
            <w:pPr>
              <w:pStyle w:val="Style24"/>
              <w:widowControl w:val="false"/>
              <w:tabs>
                <w:tab w:val="clear" w:pos="720"/>
              </w:tabs>
              <w:bidi w:val="0"/>
              <w:ind w:left="0" w:right="0" w:hanging="0"/>
              <w:rPr/>
            </w:pPr>
            <w:r>
              <w:rPr/>
              <w:t>Председатель Правительства</w:t>
              <w:br/>
              <w:t>Российской Федерации</w:t>
            </w:r>
          </w:p>
        </w:tc>
        <w:tc>
          <w:tcPr>
            <w:tcW w:w="3432" w:type="dxa"/>
            <w:tcBorders/>
          </w:tcPr>
          <w:p>
            <w:pPr>
              <w:pStyle w:val="Style25"/>
              <w:widowControl w:val="false"/>
              <w:tabs>
                <w:tab w:val="clear" w:pos="720"/>
              </w:tabs>
              <w:bidi w:val="0"/>
              <w:ind w:left="0" w:right="0" w:hanging="0"/>
              <w:jc w:val="right"/>
              <w:rPr/>
            </w:pPr>
            <w:r>
              <w:rPr/>
              <w:t>Д. Медведев</w:t>
            </w:r>
          </w:p>
        </w:tc>
      </w:tr>
    </w:tbl>
    <w:p>
      <w:pPr>
        <w:pStyle w:val="Normal"/>
        <w:widowControl w:val="false"/>
        <w:ind w:left="0" w:right="0" w:firstLine="720"/>
        <w:rPr/>
      </w:pPr>
      <w:r>
        <w:rPr/>
      </w:r>
    </w:p>
    <w:p>
      <w:pPr>
        <w:pStyle w:val="Normal"/>
        <w:ind w:left="0" w:right="0" w:firstLine="720"/>
        <w:rPr/>
      </w:pPr>
      <w:r>
        <w:rPr>
          <w:rStyle w:val="Style15"/>
        </w:rPr>
        <w:t>Москва</w:t>
      </w:r>
    </w:p>
    <w:p>
      <w:pPr>
        <w:pStyle w:val="Style24"/>
        <w:bidi w:val="0"/>
        <w:ind w:left="139" w:right="0" w:hanging="0"/>
        <w:rPr/>
      </w:pPr>
      <w:r>
        <w:rPr/>
        <w:t>18 сентября 2013 г. N 820</w:t>
      </w:r>
    </w:p>
    <w:p>
      <w:pPr>
        <w:pStyle w:val="Normal"/>
        <w:ind w:left="0" w:right="0" w:firstLine="720"/>
        <w:rPr/>
      </w:pPr>
      <w:r>
        <w:rPr/>
      </w:r>
    </w:p>
    <w:p>
      <w:pPr>
        <w:pStyle w:val="1"/>
        <w:bidi w:val="0"/>
        <w:ind w:left="0" w:right="0" w:hanging="0"/>
        <w:rPr/>
      </w:pPr>
      <w:bookmarkStart w:id="29" w:name="sub_1000"/>
      <w:bookmarkEnd w:id="29"/>
      <w:r>
        <w:rPr/>
        <w:t>Правила</w:t>
        <w:br/>
        <w:t>государственного надзора за маломерными судами, используемыми в некоммерческих целях</w:t>
        <w:br/>
        <w:t xml:space="preserve">(утв. </w:t>
      </w:r>
      <w:hyperlink w:anchor="sub_0">
        <w:r>
          <w:rPr>
            <w:b w:val="false"/>
            <w:color w:val="106BBE"/>
          </w:rPr>
          <w:t>постановлением</w:t>
        </w:r>
      </w:hyperlink>
      <w:r>
        <w:rPr/>
        <w:t xml:space="preserve"> Правительства РФ от 18 сентября 2013 г. N 820)</w:t>
      </w:r>
    </w:p>
    <w:p>
      <w:pPr>
        <w:pStyle w:val="Style22"/>
        <w:bidi w:val="0"/>
        <w:ind w:left="170" w:right="170" w:hanging="0"/>
        <w:rPr/>
      </w:pPr>
      <w:bookmarkStart w:id="30" w:name="sub_10001"/>
      <w:bookmarkEnd w:id="30"/>
      <w:r>
        <w:rPr>
          <w:color w:val="000000"/>
          <w:sz w:val="16"/>
          <w:shd w:fill="F0F0F0" w:val="clear"/>
        </w:rPr>
        <w:t>ГАРАНТ:</w:t>
      </w:r>
    </w:p>
    <w:p>
      <w:pPr>
        <w:pStyle w:val="Style22"/>
        <w:bidi w:val="0"/>
        <w:ind w:left="170" w:right="170" w:hanging="0"/>
        <w:rPr/>
      </w:pPr>
      <w:r>
        <w:rPr/>
        <w:t xml:space="preserve"> </w:t>
      </w:r>
      <w:r>
        <w:rPr>
          <w:shd w:fill="F0F0F0" w:val="clear"/>
        </w:rPr>
        <w:t xml:space="preserve">См. </w:t>
      </w:r>
      <w:hyperlink r:id="rId25">
        <w:r>
          <w:rPr>
            <w:b w:val="false"/>
            <w:color w:val="106BBE"/>
            <w:shd w:fill="F0F0F0" w:val="clear"/>
          </w:rPr>
          <w:t>Правила</w:t>
        </w:r>
      </w:hyperlink>
      <w:r>
        <w:rPr>
          <w:shd w:fill="F0F0F0" w:val="clear"/>
        </w:rPr>
        <w:t xml:space="preserve"> государственного надзора за маломерными судами, используемыми в некоммерческих целях, утвержденные </w:t>
      </w:r>
      <w:hyperlink r:id="rId26">
        <w:r>
          <w:rPr>
            <w:b w:val="false"/>
            <w:color w:val="106BBE"/>
            <w:shd w:fill="F0F0F0" w:val="clear"/>
          </w:rPr>
          <w:t>постановлением</w:t>
        </w:r>
      </w:hyperlink>
      <w:r>
        <w:rPr>
          <w:shd w:fill="F0F0F0" w:val="clear"/>
        </w:rPr>
        <w:t xml:space="preserve"> Правительства РФ от 8 февраля 2022 г. N 132</w:t>
      </w:r>
    </w:p>
    <w:p>
      <w:pPr>
        <w:pStyle w:val="Normal"/>
        <w:ind w:left="0" w:right="0" w:firstLine="720"/>
        <w:rPr/>
      </w:pPr>
      <w:hyperlink w:anchor="sub_22">
        <w:r>
          <w:rPr>
            <w:b w:val="false"/>
            <w:color w:val="106BBE"/>
          </w:rPr>
          <w:t>Абзац второй пункта 2</w:t>
        </w:r>
      </w:hyperlink>
      <w:r>
        <w:rPr>
          <w:rStyle w:val="Style15"/>
        </w:rPr>
        <w:t xml:space="preserve">, утвердивший настоящие Правила, утратил силу с 28 февраля 2022 г. - </w:t>
      </w:r>
      <w:hyperlink r:id="rId27">
        <w:r>
          <w:rPr>
            <w:b w:val="false"/>
            <w:color w:val="106BBE"/>
          </w:rPr>
          <w:t>Постановление</w:t>
        </w:r>
      </w:hyperlink>
      <w:r>
        <w:rPr>
          <w:rStyle w:val="Style15"/>
        </w:rPr>
        <w:t xml:space="preserve"> Правительства России от 8 февраля 2022 г. N 132</w:t>
      </w:r>
    </w:p>
    <w:p>
      <w:pPr>
        <w:pStyle w:val="Style22"/>
        <w:bidi w:val="0"/>
        <w:ind w:left="170" w:right="170" w:hanging="0"/>
        <w:rPr/>
      </w:pPr>
      <w:r>
        <w:rPr>
          <w:color w:val="000000"/>
          <w:sz w:val="16"/>
          <w:shd w:fill="F0F0F0" w:val="clear"/>
        </w:rPr>
        <w:t>Информация об изменениях:</w:t>
      </w:r>
    </w:p>
    <w:p>
      <w:pPr>
        <w:pStyle w:val="Style26"/>
        <w:bidi w:val="0"/>
        <w:ind w:left="170" w:right="170" w:hanging="0"/>
        <w:rPr/>
      </w:pPr>
      <w:r>
        <w:rPr/>
        <w:t xml:space="preserve"> </w:t>
      </w:r>
      <w:hyperlink r:id="rId28">
        <w:r>
          <w:rPr>
            <w:b w:val="false"/>
            <w:color w:val="106BBE"/>
            <w:shd w:fill="F0F0F0" w:val="clear"/>
          </w:rPr>
          <w:t>См. предыдущую редакцию</w:t>
        </w:r>
      </w:hyperlink>
    </w:p>
    <w:p>
      <w:pPr>
        <w:pStyle w:val="Style26"/>
        <w:bidi w:val="0"/>
        <w:ind w:left="170" w:right="170" w:hanging="0"/>
        <w:rPr/>
      </w:pPr>
      <w:r>
        <w:rPr/>
        <w:t xml:space="preserve"> </w:t>
      </w:r>
    </w:p>
    <w:p>
      <w:pPr>
        <w:pStyle w:val="1"/>
        <w:bidi w:val="0"/>
        <w:ind w:left="0" w:right="0" w:hanging="0"/>
        <w:rPr/>
      </w:pPr>
      <w:bookmarkStart w:id="31" w:name="sub_3068"/>
      <w:bookmarkEnd w:id="31"/>
      <w:r>
        <w:rPr/>
        <w:t>Правила</w:t>
        <w:br/>
        <w:t>классификации и освидетельствования спортивных парусных судов</w:t>
        <w:br/>
        <w:t xml:space="preserve">(утв. </w:t>
      </w:r>
      <w:hyperlink w:anchor="sub_0">
        <w:r>
          <w:rPr>
            <w:b w:val="false"/>
            <w:color w:val="106BBE"/>
          </w:rPr>
          <w:t>постановлением</w:t>
        </w:r>
      </w:hyperlink>
      <w:r>
        <w:rPr/>
        <w:t xml:space="preserve"> Правительства РФ от 18 сентября 2013 г. N 820)</w:t>
      </w:r>
    </w:p>
    <w:p>
      <w:pPr>
        <w:pStyle w:val="Normal"/>
        <w:ind w:left="0" w:right="0" w:firstLine="720"/>
        <w:rPr/>
      </w:pPr>
      <w:r>
        <w:rPr/>
      </w:r>
      <w:bookmarkStart w:id="32" w:name="sub_30682"/>
      <w:bookmarkStart w:id="33" w:name="sub_30681"/>
      <w:bookmarkStart w:id="34" w:name="sub_30682"/>
      <w:bookmarkStart w:id="35" w:name="sub_30681"/>
      <w:bookmarkEnd w:id="34"/>
      <w:bookmarkEnd w:id="35"/>
    </w:p>
    <w:p>
      <w:pPr>
        <w:pStyle w:val="Normal"/>
        <w:ind w:left="0" w:right="0" w:firstLine="720"/>
        <w:rPr/>
      </w:pPr>
      <w:bookmarkStart w:id="36" w:name="sub_2001"/>
      <w:bookmarkEnd w:id="36"/>
      <w:r>
        <w:rPr>
          <w:rStyle w:val="Style15"/>
        </w:rPr>
        <w:t>1. Настоящие Правила определяют порядок классификации спортивного парусного судна (далее - классификация) и освидетельствования спортивного парусного судна (далее - освидетельствование).</w:t>
      </w:r>
    </w:p>
    <w:p>
      <w:pPr>
        <w:pStyle w:val="Normal"/>
        <w:ind w:left="0" w:right="0" w:firstLine="720"/>
        <w:rPr/>
      </w:pPr>
      <w:bookmarkStart w:id="37" w:name="sub_20021"/>
      <w:bookmarkStart w:id="38" w:name="sub_2002"/>
      <w:bookmarkEnd w:id="37"/>
      <w:bookmarkEnd w:id="38"/>
      <w:r>
        <w:rPr>
          <w:rStyle w:val="Style15"/>
        </w:rPr>
        <w:t>2. Классификация и освидетельствование проводятся находящимся в ведении Министерства транспорта Российской Федерации федеральным автономным учреждением "Российский морской регистр судоходства" (далее - орган классификации).</w:t>
      </w:r>
    </w:p>
    <w:p>
      <w:pPr>
        <w:pStyle w:val="Normal"/>
        <w:ind w:left="0" w:right="0" w:firstLine="720"/>
        <w:rPr/>
      </w:pPr>
      <w:bookmarkStart w:id="39" w:name="sub_20031"/>
      <w:bookmarkStart w:id="40" w:name="sub_2003"/>
      <w:bookmarkEnd w:id="39"/>
      <w:bookmarkEnd w:id="40"/>
      <w:r>
        <w:rPr>
          <w:rStyle w:val="Style15"/>
        </w:rPr>
        <w:t xml:space="preserve">3. Классификация проводится в соответствии с настоящими Правилами и техническими требованиями, предусмотренными в отношении спортивных парусных судов правилами, издаваемыми в соответствии с </w:t>
      </w:r>
      <w:hyperlink r:id="rId29">
        <w:r>
          <w:rPr>
            <w:b w:val="false"/>
            <w:color w:val="106BBE"/>
          </w:rPr>
          <w:t>пунктом 2 статьи 24</w:t>
        </w:r>
      </w:hyperlink>
      <w:r>
        <w:rPr>
          <w:rStyle w:val="Style15"/>
        </w:rPr>
        <w:t xml:space="preserve"> Кодекса торгового мореплавания Российской Федерации (далее - технические требования).</w:t>
      </w:r>
    </w:p>
    <w:p>
      <w:pPr>
        <w:pStyle w:val="Normal"/>
        <w:ind w:left="0" w:right="0" w:firstLine="720"/>
        <w:rPr/>
      </w:pPr>
      <w:bookmarkStart w:id="41" w:name="sub_20041"/>
      <w:bookmarkStart w:id="42" w:name="sub_2004"/>
      <w:bookmarkEnd w:id="41"/>
      <w:bookmarkEnd w:id="42"/>
      <w:r>
        <w:rPr>
          <w:rStyle w:val="Style15"/>
        </w:rPr>
        <w:t>4. При классификации органом классификации проводится первоначальное освидетельствование и присвоение спортивному парусному судну категории плавания в соответствии с настоящими Правилами.</w:t>
      </w:r>
    </w:p>
    <w:p>
      <w:pPr>
        <w:pStyle w:val="Normal"/>
        <w:ind w:left="0" w:right="0" w:firstLine="720"/>
        <w:rPr/>
      </w:pPr>
      <w:bookmarkStart w:id="43" w:name="sub_20051"/>
      <w:bookmarkStart w:id="44" w:name="sub_2005"/>
      <w:bookmarkEnd w:id="43"/>
      <w:bookmarkEnd w:id="44"/>
      <w:r>
        <w:rPr>
          <w:rStyle w:val="Style15"/>
        </w:rPr>
        <w:t>5. Классификация проводится по заявлению собственника спортивного парусного судна (его доверенного лица) в следующих случаях:</w:t>
      </w:r>
    </w:p>
    <w:p>
      <w:pPr>
        <w:pStyle w:val="Normal"/>
        <w:ind w:left="0" w:right="0" w:firstLine="720"/>
        <w:rPr/>
      </w:pPr>
      <w:bookmarkStart w:id="45" w:name="sub_20511"/>
      <w:bookmarkStart w:id="46" w:name="sub_2051"/>
      <w:bookmarkEnd w:id="45"/>
      <w:bookmarkEnd w:id="46"/>
      <w:r>
        <w:rPr>
          <w:rStyle w:val="Style15"/>
        </w:rPr>
        <w:t>а) осуществление государственной регистрации спортивного парусного судна, ранее не классифицированного органом классификации;</w:t>
      </w:r>
    </w:p>
    <w:p>
      <w:pPr>
        <w:pStyle w:val="Normal"/>
        <w:ind w:left="0" w:right="0" w:firstLine="720"/>
        <w:rPr/>
      </w:pPr>
      <w:bookmarkStart w:id="47" w:name="sub_20521"/>
      <w:bookmarkStart w:id="48" w:name="sub_2052"/>
      <w:bookmarkEnd w:id="47"/>
      <w:bookmarkEnd w:id="48"/>
      <w:r>
        <w:rPr>
          <w:rStyle w:val="Style15"/>
        </w:rPr>
        <w:t>б) наличие существенных изменений в конструкции корпуса или парусного вооружения спортивного парусного судна, влекущих изменения в классификации, проведенной ранее.</w:t>
      </w:r>
    </w:p>
    <w:p>
      <w:pPr>
        <w:pStyle w:val="Normal"/>
        <w:ind w:left="0" w:right="0" w:firstLine="720"/>
        <w:rPr/>
      </w:pPr>
      <w:bookmarkStart w:id="49" w:name="sub_20061"/>
      <w:bookmarkStart w:id="50" w:name="sub_2006"/>
      <w:bookmarkEnd w:id="49"/>
      <w:bookmarkEnd w:id="50"/>
      <w:r>
        <w:rPr>
          <w:rStyle w:val="Style15"/>
        </w:rPr>
        <w:t>6. Для проведения классификации собственник спортивного парусного судна (его доверенное лицо) представляет в орган классификации заявление о проведении классификации, содержащее следующую информацию:</w:t>
      </w:r>
    </w:p>
    <w:p>
      <w:pPr>
        <w:pStyle w:val="Normal"/>
        <w:ind w:left="0" w:right="0" w:firstLine="720"/>
        <w:rPr/>
      </w:pPr>
      <w:bookmarkStart w:id="51" w:name="sub_20611"/>
      <w:bookmarkStart w:id="52" w:name="sub_2061"/>
      <w:bookmarkEnd w:id="51"/>
      <w:bookmarkEnd w:id="52"/>
      <w:r>
        <w:rPr>
          <w:rStyle w:val="Style15"/>
        </w:rPr>
        <w:t>а) фамилия, имя, отчество и паспортные данные собственника спортивного парусного судна, являющегося физическим лицом, или наименование и адрес собственника спортивного парусного судна, являющегося юридическим лицом;</w:t>
      </w:r>
    </w:p>
    <w:p>
      <w:pPr>
        <w:pStyle w:val="Normal"/>
        <w:ind w:left="0" w:right="0" w:firstLine="720"/>
        <w:rPr/>
      </w:pPr>
      <w:bookmarkStart w:id="53" w:name="sub_20621"/>
      <w:bookmarkStart w:id="54" w:name="sub_2062"/>
      <w:bookmarkEnd w:id="53"/>
      <w:bookmarkEnd w:id="54"/>
      <w:r>
        <w:rPr>
          <w:rStyle w:val="Style15"/>
        </w:rPr>
        <w:t>б) предыдущие название и регистрационный номер спортивного парусного судна, а также фамилия, имя, отчество и адрес предыдущего собственника спортивного парусного судна, являющегося физическим лицом, или наименование предыдущего собственника спортивного парусного судна, являющегося юридическим лицом, и его адрес;</w:t>
      </w:r>
    </w:p>
    <w:p>
      <w:pPr>
        <w:pStyle w:val="Normal"/>
        <w:ind w:left="0" w:right="0" w:firstLine="720"/>
        <w:rPr/>
      </w:pPr>
      <w:bookmarkStart w:id="55" w:name="sub_20631"/>
      <w:bookmarkStart w:id="56" w:name="sub_2063"/>
      <w:bookmarkEnd w:id="55"/>
      <w:bookmarkEnd w:id="56"/>
      <w:r>
        <w:rPr>
          <w:rStyle w:val="Style15"/>
        </w:rPr>
        <w:t>в) сведения о спортивном парусном судне (название, категория плавания, указанная в судовом билете (при наличии) и акт первоначального освидетельствования (при наличии), наименование проекта спортивного парусного судна, наименование строителя, место и год постройки, заводской номер (при наличии), материал корпуса, тип парусного вооружения);</w:t>
      </w:r>
    </w:p>
    <w:p>
      <w:pPr>
        <w:pStyle w:val="Normal"/>
        <w:ind w:left="0" w:right="0" w:firstLine="720"/>
        <w:rPr/>
      </w:pPr>
      <w:bookmarkStart w:id="57" w:name="sub_20641"/>
      <w:bookmarkStart w:id="58" w:name="sub_2064"/>
      <w:bookmarkEnd w:id="57"/>
      <w:bookmarkEnd w:id="58"/>
      <w:r>
        <w:rPr>
          <w:rStyle w:val="Style15"/>
        </w:rPr>
        <w:t>г) характеристики спортивного парусного судна (длина наибольшая, ширина наибольшая, осадка килем максимальная, водоизмещение, максимально допустимое количество людей на борту, максимальная площадь парусов);</w:t>
      </w:r>
    </w:p>
    <w:p>
      <w:pPr>
        <w:pStyle w:val="Normal"/>
        <w:ind w:left="0" w:right="0" w:firstLine="720"/>
        <w:rPr/>
      </w:pPr>
      <w:bookmarkStart w:id="59" w:name="sub_20651"/>
      <w:bookmarkStart w:id="60" w:name="sub_2065"/>
      <w:bookmarkEnd w:id="59"/>
      <w:bookmarkEnd w:id="60"/>
      <w:r>
        <w:rPr>
          <w:rStyle w:val="Style15"/>
        </w:rPr>
        <w:t>д) характеристика двигателей (тип, марка, заводской номер, мощность);</w:t>
      </w:r>
    </w:p>
    <w:p>
      <w:pPr>
        <w:pStyle w:val="Normal"/>
        <w:ind w:left="0" w:right="0" w:firstLine="720"/>
        <w:rPr/>
      </w:pPr>
      <w:bookmarkStart w:id="61" w:name="sub_20661"/>
      <w:bookmarkStart w:id="62" w:name="sub_2066"/>
      <w:bookmarkEnd w:id="61"/>
      <w:bookmarkEnd w:id="62"/>
      <w:r>
        <w:rPr>
          <w:rStyle w:val="Style15"/>
        </w:rPr>
        <w:t>е) наименование порта (места) регистрации (для зарегистрированного спортивного парусного судна).</w:t>
      </w:r>
    </w:p>
    <w:p>
      <w:pPr>
        <w:pStyle w:val="Normal"/>
        <w:ind w:left="0" w:right="0" w:firstLine="720"/>
        <w:rPr/>
      </w:pPr>
      <w:bookmarkStart w:id="63" w:name="sub_20071"/>
      <w:bookmarkStart w:id="64" w:name="sub_2007"/>
      <w:bookmarkEnd w:id="63"/>
      <w:bookmarkEnd w:id="64"/>
      <w:r>
        <w:rPr>
          <w:rStyle w:val="Style15"/>
        </w:rPr>
        <w:t>7. К заявлению о проведении классификации прилагаются следующие документы:</w:t>
      </w:r>
    </w:p>
    <w:p>
      <w:pPr>
        <w:pStyle w:val="Normal"/>
        <w:ind w:left="0" w:right="0" w:firstLine="720"/>
        <w:rPr/>
      </w:pPr>
      <w:bookmarkStart w:id="65" w:name="sub_20711"/>
      <w:bookmarkStart w:id="66" w:name="sub_2071"/>
      <w:bookmarkEnd w:id="65"/>
      <w:bookmarkEnd w:id="66"/>
      <w:r>
        <w:rPr>
          <w:rStyle w:val="Style15"/>
        </w:rPr>
        <w:t>а) конструкторская и (или) построечная документация на русском и (или) английском языке (при наличии), конструкторская документация по изменениям в конструкции корпуса и парусном вооружении, а также расчеты прочности, остойчивости и непотопляемости (при наличии);</w:t>
      </w:r>
    </w:p>
    <w:p>
      <w:pPr>
        <w:pStyle w:val="Normal"/>
        <w:ind w:left="0" w:right="0" w:firstLine="720"/>
        <w:rPr/>
      </w:pPr>
      <w:bookmarkStart w:id="67" w:name="sub_20721"/>
      <w:bookmarkStart w:id="68" w:name="sub_2072"/>
      <w:bookmarkEnd w:id="67"/>
      <w:bookmarkEnd w:id="68"/>
      <w:r>
        <w:rPr>
          <w:rStyle w:val="Style15"/>
        </w:rPr>
        <w:t>б) документы строителя (при наличии);</w:t>
      </w:r>
    </w:p>
    <w:p>
      <w:pPr>
        <w:pStyle w:val="Normal"/>
        <w:ind w:left="0" w:right="0" w:firstLine="720"/>
        <w:rPr/>
      </w:pPr>
      <w:bookmarkStart w:id="69" w:name="sub_20731"/>
      <w:bookmarkStart w:id="70" w:name="sub_2073"/>
      <w:bookmarkEnd w:id="69"/>
      <w:bookmarkEnd w:id="70"/>
      <w:r>
        <w:rPr>
          <w:rStyle w:val="Style15"/>
        </w:rPr>
        <w:t>в) ранее выданные свидетельства о годности к плаванию (при наличии) и акты освидетельствований (при наличии);</w:t>
      </w:r>
    </w:p>
    <w:p>
      <w:pPr>
        <w:pStyle w:val="Normal"/>
        <w:ind w:left="0" w:right="0" w:firstLine="720"/>
        <w:rPr/>
      </w:pPr>
      <w:bookmarkStart w:id="71" w:name="sub_20741"/>
      <w:bookmarkStart w:id="72" w:name="sub_2074"/>
      <w:bookmarkEnd w:id="71"/>
      <w:bookmarkEnd w:id="72"/>
      <w:r>
        <w:rPr>
          <w:rStyle w:val="Style15"/>
        </w:rPr>
        <w:t xml:space="preserve">г) документы, удостоверяющие личность собственника маломерного судна (его доверенного лица), являющегося физическим лицом, или документы, удостоверяющие государственную регистрацию юридического лица в соответствии с </w:t>
      </w:r>
      <w:hyperlink r:id="rId30">
        <w:r>
          <w:rPr>
            <w:b w:val="false"/>
            <w:color w:val="106BBE"/>
          </w:rPr>
          <w:t>законодательством</w:t>
        </w:r>
      </w:hyperlink>
      <w:r>
        <w:rPr>
          <w:rStyle w:val="Style15"/>
        </w:rPr>
        <w:t xml:space="preserve"> Российской Федерации;</w:t>
      </w:r>
    </w:p>
    <w:p>
      <w:pPr>
        <w:pStyle w:val="Normal"/>
        <w:ind w:left="0" w:right="0" w:firstLine="720"/>
        <w:rPr/>
      </w:pPr>
      <w:bookmarkStart w:id="73" w:name="sub_20751"/>
      <w:bookmarkStart w:id="74" w:name="sub_2075"/>
      <w:bookmarkEnd w:id="73"/>
      <w:bookmarkEnd w:id="74"/>
      <w:r>
        <w:rPr>
          <w:rStyle w:val="Style15"/>
        </w:rPr>
        <w:t>д) доверенность, подтверждающая в установленном порядке полномочия представителя собственника спортивного парусного судна (для доверенного лица);</w:t>
      </w:r>
    </w:p>
    <w:p>
      <w:pPr>
        <w:pStyle w:val="Normal"/>
        <w:ind w:left="0" w:right="0" w:firstLine="720"/>
        <w:rPr/>
      </w:pPr>
      <w:bookmarkStart w:id="75" w:name="sub_20761"/>
      <w:bookmarkStart w:id="76" w:name="sub_2076"/>
      <w:bookmarkEnd w:id="75"/>
      <w:bookmarkEnd w:id="76"/>
      <w:r>
        <w:rPr>
          <w:rStyle w:val="Style15"/>
        </w:rPr>
        <w:t>е) судовой билет (для судов, прошедших государственную регистрацию).</w:t>
      </w:r>
    </w:p>
    <w:p>
      <w:pPr>
        <w:pStyle w:val="Normal"/>
        <w:ind w:left="0" w:right="0" w:firstLine="720"/>
        <w:rPr/>
      </w:pPr>
      <w:bookmarkStart w:id="77" w:name="sub_20081"/>
      <w:bookmarkStart w:id="78" w:name="sub_2008"/>
      <w:bookmarkEnd w:id="77"/>
      <w:bookmarkEnd w:id="78"/>
      <w:r>
        <w:rPr>
          <w:rStyle w:val="Style15"/>
        </w:rPr>
        <w:t>8. По результатам классификации орган классификации подтверждает, что предъявленное к осмотру судно является спортивным парусным судном и относит его к одной из следующих категорий плавания, учитывающих вероятные ветроволновые условия плавания и удаленность от места убежища:</w:t>
      </w:r>
    </w:p>
    <w:p>
      <w:pPr>
        <w:pStyle w:val="Normal"/>
        <w:ind w:left="0" w:right="0" w:firstLine="720"/>
        <w:rPr/>
      </w:pPr>
      <w:bookmarkStart w:id="79" w:name="sub_20811"/>
      <w:bookmarkStart w:id="80" w:name="sub_2081"/>
      <w:bookmarkEnd w:id="79"/>
      <w:bookmarkEnd w:id="80"/>
      <w:r>
        <w:rPr>
          <w:rStyle w:val="Style15"/>
        </w:rPr>
        <w:t>а) категория плавания 0 - присваивается спортивному парусному судну, предназначенному для плавания длительное время в неограниченном районе с вероятной силой ветра более 28 метров в секунду, высотой волны 3-процентной обеспеченности более 7 метров, температурой воздуха или моря ниже 5 градусов Цельсия, способному осуществлять автономное плавание, противостоять штормовым условиям плавания, а также преодолевать последствия серьезной аварии без надежды на постороннюю помощь;</w:t>
      </w:r>
    </w:p>
    <w:p>
      <w:pPr>
        <w:pStyle w:val="Normal"/>
        <w:ind w:left="0" w:right="0" w:firstLine="720"/>
        <w:rPr/>
      </w:pPr>
      <w:bookmarkStart w:id="81" w:name="sub_20821"/>
      <w:bookmarkStart w:id="82" w:name="sub_2082"/>
      <w:bookmarkEnd w:id="81"/>
      <w:bookmarkEnd w:id="82"/>
      <w:r>
        <w:rPr>
          <w:rStyle w:val="Style15"/>
        </w:rPr>
        <w:t>б) категория плавания 1 - присваивается спортивному парусному судну, предназначенному для плавания в открытом море вдали от берега с вероятной силой ветра более 28 метров в секунду, высотой волны 3-процентной обеспеченности более 7 метров, способному осуществлять автономное плавание, противостоять штормовым условиям плавания, а также преодолевать последствия аварии без надежды на постороннюю помощь;</w:t>
      </w:r>
    </w:p>
    <w:p>
      <w:pPr>
        <w:pStyle w:val="Normal"/>
        <w:ind w:left="0" w:right="0" w:firstLine="720"/>
        <w:rPr/>
      </w:pPr>
      <w:bookmarkStart w:id="83" w:name="sub_20831"/>
      <w:bookmarkStart w:id="84" w:name="sub_2083"/>
      <w:bookmarkEnd w:id="83"/>
      <w:bookmarkEnd w:id="84"/>
      <w:r>
        <w:rPr>
          <w:rStyle w:val="Style15"/>
        </w:rPr>
        <w:t>в) категория плавания 2 - присваивается спортивному парусному судну, предназначенному для плавания в акватории с вероятной силой ветра до 28 метров в секунду, высотой волны 3-процентной обеспеченности до 7 метров и удалением от места убежища не более 200 морских миль, имеющему высокую степень автономности и обеспечивающему возможность экипажу самостоятельно осуществлять борьбу за живучесть;</w:t>
      </w:r>
    </w:p>
    <w:p>
      <w:pPr>
        <w:pStyle w:val="Normal"/>
        <w:ind w:left="0" w:right="0" w:firstLine="720"/>
        <w:rPr/>
      </w:pPr>
      <w:bookmarkStart w:id="85" w:name="sub_20841"/>
      <w:bookmarkStart w:id="86" w:name="sub_2084"/>
      <w:bookmarkEnd w:id="85"/>
      <w:bookmarkEnd w:id="86"/>
      <w:r>
        <w:rPr>
          <w:rStyle w:val="Style15"/>
        </w:rPr>
        <w:t>г) категория плавания 3 - присваивается спортивному парусному судну, предназначенному для плавания в акватории с вероятной силой ветра до 24 метров в секунду, высотой волны 3-процентной обеспеченности до 3,5 метра и удалением от места убежища не более 50 морских миль, обеспечивающему возможность экипажу самостоятельно осуществлять борьбу за живучесть;</w:t>
      </w:r>
    </w:p>
    <w:p>
      <w:pPr>
        <w:pStyle w:val="Normal"/>
        <w:ind w:left="0" w:right="0" w:firstLine="720"/>
        <w:rPr/>
      </w:pPr>
      <w:bookmarkStart w:id="87" w:name="sub_20851"/>
      <w:bookmarkStart w:id="88" w:name="sub_2085"/>
      <w:bookmarkEnd w:id="87"/>
      <w:bookmarkEnd w:id="88"/>
      <w:r>
        <w:rPr>
          <w:rStyle w:val="Style15"/>
        </w:rPr>
        <w:t>д) категория плавания 4 - присваивается спортивному парусному судну, предназначенному для плавания в акватории с вероятной силой ветра до 21 метра в секунду, высотой волны 3-процентной обеспеченности до 2 метров и удалением от места убежища не более 12 морских миль, обеспечивающему возможность экипажу самостоятельно осуществлять борьбу за живучесть;</w:t>
      </w:r>
    </w:p>
    <w:p>
      <w:pPr>
        <w:pStyle w:val="Normal"/>
        <w:ind w:left="0" w:right="0" w:firstLine="720"/>
        <w:rPr/>
      </w:pPr>
      <w:bookmarkStart w:id="89" w:name="sub_20861"/>
      <w:bookmarkStart w:id="90" w:name="sub_2086"/>
      <w:bookmarkEnd w:id="89"/>
      <w:bookmarkEnd w:id="90"/>
      <w:r>
        <w:rPr>
          <w:rStyle w:val="Style15"/>
        </w:rPr>
        <w:t>е) категория плавания 5 - присваивается спортивному парусному судну, предназначенному для плавания в защищенной акватории с вероятной силой ветра до 17 метров в секунду, высотой волны 1-процентной обеспеченности до 1 метра и удалением от места убежища не более 3 морских миль, обеспечивающему возможность экипажу самостоятельно осуществлять борьбу за живучесть;</w:t>
      </w:r>
    </w:p>
    <w:p>
      <w:pPr>
        <w:pStyle w:val="Normal"/>
        <w:ind w:left="0" w:right="0" w:firstLine="720"/>
        <w:rPr/>
      </w:pPr>
      <w:bookmarkStart w:id="91" w:name="sub_20871"/>
      <w:bookmarkStart w:id="92" w:name="sub_2087"/>
      <w:bookmarkEnd w:id="91"/>
      <w:bookmarkEnd w:id="92"/>
      <w:r>
        <w:rPr>
          <w:rStyle w:val="Style15"/>
        </w:rPr>
        <w:t>ж) категория плавания 6 - присваивается спортивному парусному судну, предназначенному для плавания в защищенной акватории с вероятной силой ветра до 17 метров в секунду, высотой волны 1-процентной обеспеченности до 1 метра и удалением от места убежища не более 3 морских миль при наличии судов обеспечения, способных оказать немедленную помощь.</w:t>
      </w:r>
    </w:p>
    <w:p>
      <w:pPr>
        <w:pStyle w:val="Normal"/>
        <w:ind w:left="0" w:right="0" w:firstLine="720"/>
        <w:rPr/>
      </w:pPr>
      <w:bookmarkStart w:id="93" w:name="sub_20091"/>
      <w:bookmarkStart w:id="94" w:name="sub_2009"/>
      <w:bookmarkEnd w:id="93"/>
      <w:bookmarkEnd w:id="94"/>
      <w:r>
        <w:rPr>
          <w:rStyle w:val="Style15"/>
        </w:rPr>
        <w:t>9. Орган классификации регистрирует заявление о проведении классификации, назначает срок и место проведения первоначального освидетельствования и в срок, не превышающий 15 рабочих дней со дня регистрации указанного заявления, извещает собственника спортивного парусного судна (его доверенное лицо) о датах осмотра судна на берегу и на плаву. Даты осмотра могут быть изменены в случае возникновения неблагоприятных гидрометеорологических условий.</w:t>
      </w:r>
    </w:p>
    <w:p>
      <w:pPr>
        <w:pStyle w:val="Normal"/>
        <w:ind w:left="0" w:right="0" w:firstLine="720"/>
        <w:rPr/>
      </w:pPr>
      <w:bookmarkStart w:id="95" w:name="sub_20101"/>
      <w:bookmarkStart w:id="96" w:name="sub_2010"/>
      <w:bookmarkEnd w:id="95"/>
      <w:bookmarkEnd w:id="96"/>
      <w:r>
        <w:rPr>
          <w:rStyle w:val="Style15"/>
        </w:rPr>
        <w:t>10. Спортивное парусное судно, подлежащее первоначальному освидетельствованию и классификации, должно находиться в исправном состоянии, укомплектовано аварийно-спасательным и иным снабжением, предусмотренным техническими требованиями.</w:t>
      </w:r>
    </w:p>
    <w:p>
      <w:pPr>
        <w:pStyle w:val="Normal"/>
        <w:ind w:left="0" w:right="0" w:firstLine="720"/>
        <w:rPr/>
      </w:pPr>
      <w:bookmarkStart w:id="97" w:name="sub_20102"/>
      <w:bookmarkEnd w:id="97"/>
      <w:r>
        <w:rPr>
          <w:rStyle w:val="Style15"/>
        </w:rPr>
        <w:t>Для проведения первоначального освидетельствования собственник спортивного парусного судна (его доверенное лицо) обеспечивает подъем судна из воды и (или) спуск его на воду в согласованные с органом классификации сроки.</w:t>
      </w:r>
    </w:p>
    <w:p>
      <w:pPr>
        <w:pStyle w:val="Normal"/>
        <w:ind w:left="0" w:right="0" w:firstLine="720"/>
        <w:rPr/>
      </w:pPr>
      <w:bookmarkStart w:id="98" w:name="sub_2011"/>
      <w:bookmarkEnd w:id="98"/>
      <w:r>
        <w:rPr>
          <w:rStyle w:val="Style15"/>
        </w:rPr>
        <w:t>11. Для проведения классификации орган классификации осуществляет следующие действия:</w:t>
      </w:r>
    </w:p>
    <w:p>
      <w:pPr>
        <w:pStyle w:val="Normal"/>
        <w:ind w:left="0" w:right="0" w:firstLine="720"/>
        <w:rPr/>
      </w:pPr>
      <w:bookmarkStart w:id="99" w:name="sub_21111"/>
      <w:bookmarkStart w:id="100" w:name="sub_2111"/>
      <w:bookmarkEnd w:id="99"/>
      <w:bookmarkEnd w:id="100"/>
      <w:r>
        <w:rPr>
          <w:rStyle w:val="Style15"/>
        </w:rPr>
        <w:t>а) рассматривает представленную документацию;</w:t>
      </w:r>
    </w:p>
    <w:p>
      <w:pPr>
        <w:pStyle w:val="Normal"/>
        <w:ind w:left="0" w:right="0" w:firstLine="720"/>
        <w:rPr/>
      </w:pPr>
      <w:bookmarkStart w:id="101" w:name="sub_21121"/>
      <w:bookmarkStart w:id="102" w:name="sub_2112"/>
      <w:bookmarkEnd w:id="101"/>
      <w:bookmarkEnd w:id="102"/>
      <w:r>
        <w:rPr>
          <w:rStyle w:val="Style15"/>
        </w:rPr>
        <w:t>б) проводит первоначальное освидетельствование (на берегу и на плаву), в процессе которого определяется соответствие конструкции корпуса и характеристик спортивного парусного судна заявленной категории плавания и техническим требованиям, а также идентифицирует материалы корпуса спортивного парусного судна и его элементов;</w:t>
      </w:r>
    </w:p>
    <w:p>
      <w:pPr>
        <w:pStyle w:val="Normal"/>
        <w:ind w:left="0" w:right="0" w:firstLine="720"/>
        <w:rPr/>
      </w:pPr>
      <w:bookmarkStart w:id="103" w:name="sub_21131"/>
      <w:bookmarkStart w:id="104" w:name="sub_2113"/>
      <w:bookmarkEnd w:id="103"/>
      <w:bookmarkEnd w:id="104"/>
      <w:r>
        <w:rPr>
          <w:rStyle w:val="Style15"/>
        </w:rPr>
        <w:t>в) устанавливает наличие и размеры рангоута, такелажа и парусов, а также соответствие типа и мощности судовой энергетической установки (при ее наличии) документам, представленным собственником спортивного парусного судна (его доверенным лицом);</w:t>
      </w:r>
    </w:p>
    <w:p>
      <w:pPr>
        <w:pStyle w:val="Normal"/>
        <w:ind w:left="0" w:right="0" w:firstLine="720"/>
        <w:rPr/>
      </w:pPr>
      <w:bookmarkStart w:id="105" w:name="sub_21141"/>
      <w:bookmarkStart w:id="106" w:name="sub_2114"/>
      <w:bookmarkEnd w:id="105"/>
      <w:bookmarkEnd w:id="106"/>
      <w:r>
        <w:rPr>
          <w:rStyle w:val="Style15"/>
        </w:rPr>
        <w:t>г) проверяет соответствие комплектности оборудования и снабжения спортивного парусного судна техническим требованиям.</w:t>
      </w:r>
    </w:p>
    <w:p>
      <w:pPr>
        <w:pStyle w:val="Normal"/>
        <w:ind w:left="0" w:right="0" w:firstLine="720"/>
        <w:rPr/>
      </w:pPr>
      <w:bookmarkStart w:id="107" w:name="sub_20121"/>
      <w:bookmarkStart w:id="108" w:name="sub_2012"/>
      <w:bookmarkEnd w:id="107"/>
      <w:bookmarkEnd w:id="108"/>
      <w:r>
        <w:rPr>
          <w:rStyle w:val="Style15"/>
        </w:rPr>
        <w:t>12. В случае если по результатам классификации установлено, что предъявленное для классификации судно не соответствует техническим требованиям или не является спортивным парусным судном, орган классификации уведомляет об этом собственника спортивного парусного судна (его доверенное лицо) в письменном виде.</w:t>
      </w:r>
    </w:p>
    <w:p>
      <w:pPr>
        <w:pStyle w:val="Normal"/>
        <w:ind w:left="0" w:right="0" w:firstLine="720"/>
        <w:rPr/>
      </w:pPr>
      <w:bookmarkStart w:id="109" w:name="sub_20131"/>
      <w:bookmarkStart w:id="110" w:name="sub_2013"/>
      <w:bookmarkEnd w:id="109"/>
      <w:bookmarkEnd w:id="110"/>
      <w:r>
        <w:rPr>
          <w:rStyle w:val="Style15"/>
        </w:rPr>
        <w:t>13. По результатам проведения классификации органом классификации составляется акт первоначального освидетельствования.</w:t>
      </w:r>
    </w:p>
    <w:p>
      <w:pPr>
        <w:pStyle w:val="Normal"/>
        <w:ind w:left="0" w:right="0" w:firstLine="720"/>
        <w:rPr/>
      </w:pPr>
      <w:bookmarkStart w:id="111" w:name="sub_20132"/>
      <w:bookmarkEnd w:id="111"/>
      <w:r>
        <w:rPr>
          <w:rStyle w:val="Style15"/>
        </w:rPr>
        <w:t>Акт первоначального освидетельствования содержит сведения о спортивном парусном судне и его собственнике, категории плавания, присвоенной судну, а также о годности судна к плаванию. В этом акте указывается дата его составления и ставится подпись уполномоченного должностного лица, выдавшего акт, которая заверяется печатью.</w:t>
      </w:r>
    </w:p>
    <w:p>
      <w:pPr>
        <w:pStyle w:val="Normal"/>
        <w:ind w:left="0" w:right="0" w:firstLine="720"/>
        <w:rPr/>
      </w:pPr>
      <w:bookmarkStart w:id="112" w:name="sub_2014"/>
      <w:bookmarkEnd w:id="112"/>
      <w:r>
        <w:rPr>
          <w:rStyle w:val="Style15"/>
        </w:rPr>
        <w:t>14. В случае внесения изменений в конструкцию корпуса или парусного вооружения спортивного парусного судна, изменяющих характеристики судна, указанные в судовом билете или акте первоначального освидетельствования, а также при повреждениях конструкции корпуса или парусного вооружения спортивного парусного судна, без устранения которых не будет обеспечиваться безопасность плавания судна, собственник спортивного парусного судна (его доверенное лицо) обязан обратиться в орган классификации для проведения классификации и освидетельствования в целях подтверждения или изменения категории плавания судна и подтверждения его годности к плаванию.</w:t>
      </w:r>
    </w:p>
    <w:p>
      <w:pPr>
        <w:pStyle w:val="Normal"/>
        <w:ind w:left="0" w:right="0" w:firstLine="720"/>
        <w:rPr/>
      </w:pPr>
      <w:bookmarkStart w:id="113" w:name="sub_20151"/>
      <w:bookmarkStart w:id="114" w:name="sub_2015"/>
      <w:bookmarkEnd w:id="113"/>
      <w:bookmarkEnd w:id="114"/>
      <w:r>
        <w:rPr>
          <w:rStyle w:val="Style15"/>
        </w:rPr>
        <w:t xml:space="preserve">15. В процессе эксплуатации спортивное парусное судно подлежит очередным освидетельствованиям, а также внеочередным освидетельствованиям в случаях, установленных </w:t>
      </w:r>
      <w:hyperlink w:anchor="sub_2026">
        <w:r>
          <w:rPr>
            <w:b w:val="false"/>
            <w:color w:val="106BBE"/>
          </w:rPr>
          <w:t>пунктом 26</w:t>
        </w:r>
      </w:hyperlink>
      <w:r>
        <w:rPr>
          <w:rStyle w:val="Style15"/>
        </w:rPr>
        <w:t xml:space="preserve"> настоящих Правил.</w:t>
      </w:r>
    </w:p>
    <w:p>
      <w:pPr>
        <w:pStyle w:val="Normal"/>
        <w:ind w:left="0" w:right="0" w:firstLine="720"/>
        <w:rPr/>
      </w:pPr>
      <w:bookmarkStart w:id="115" w:name="sub_20152"/>
      <w:bookmarkEnd w:id="115"/>
      <w:r>
        <w:rPr>
          <w:rStyle w:val="Style15"/>
        </w:rPr>
        <w:t>Очередное освидетельствование проводится на основании заявления собственника спортивного парусного судна (его доверенного лица).</w:t>
      </w:r>
    </w:p>
    <w:p>
      <w:pPr>
        <w:pStyle w:val="Normal"/>
        <w:ind w:left="0" w:right="0" w:firstLine="720"/>
        <w:rPr/>
      </w:pPr>
      <w:bookmarkStart w:id="116" w:name="sub_2016"/>
      <w:bookmarkEnd w:id="116"/>
      <w:r>
        <w:rPr>
          <w:rStyle w:val="Style15"/>
        </w:rPr>
        <w:t>16. При очередном освидетельствовании в период эксплуатации осуществляется:</w:t>
      </w:r>
    </w:p>
    <w:p>
      <w:pPr>
        <w:pStyle w:val="Normal"/>
        <w:ind w:left="0" w:right="0" w:firstLine="720"/>
        <w:rPr/>
      </w:pPr>
      <w:bookmarkStart w:id="117" w:name="sub_21611"/>
      <w:bookmarkStart w:id="118" w:name="sub_2161"/>
      <w:bookmarkEnd w:id="117"/>
      <w:bookmarkEnd w:id="118"/>
      <w:r>
        <w:rPr>
          <w:rStyle w:val="Style15"/>
        </w:rPr>
        <w:t>а) выполнение методом выборочного контроля наружного осмотра спортивного парусного судна, измерений, проверки в действии и испытаний в целях определения годности спортивного парусного судна к плаванию в установленном районе плавания в соответствии с присвоенной категорией плавания, указанной в акте первоначального освидетельствования;</w:t>
      </w:r>
    </w:p>
    <w:p>
      <w:pPr>
        <w:pStyle w:val="Normal"/>
        <w:ind w:left="0" w:right="0" w:firstLine="720"/>
        <w:rPr/>
      </w:pPr>
      <w:bookmarkStart w:id="119" w:name="sub_21621"/>
      <w:bookmarkStart w:id="120" w:name="sub_2162"/>
      <w:bookmarkEnd w:id="119"/>
      <w:bookmarkEnd w:id="120"/>
      <w:r>
        <w:rPr>
          <w:rStyle w:val="Style15"/>
        </w:rPr>
        <w:t>б) оформление документов по результатам освидетельствования.</w:t>
      </w:r>
    </w:p>
    <w:p>
      <w:pPr>
        <w:pStyle w:val="Normal"/>
        <w:ind w:left="0" w:right="0" w:firstLine="720"/>
        <w:rPr/>
      </w:pPr>
      <w:bookmarkStart w:id="121" w:name="sub_20171"/>
      <w:bookmarkStart w:id="122" w:name="sub_2017"/>
      <w:bookmarkEnd w:id="121"/>
      <w:bookmarkEnd w:id="122"/>
      <w:r>
        <w:rPr>
          <w:rStyle w:val="Style15"/>
        </w:rPr>
        <w:t>17. Для прохождения очередного освидетельствования собственник спортивного парусного судна (его доверенное лицо) представляет в орган классификации заявление о проведении очередного освидетельствования, в котором указывает название спортивного парусного судна и его регистрационный номер, а также порт (место) регистрации и предполагаемую дату освидетельствования. К указанному заявлению прилагается копия судового билета.</w:t>
      </w:r>
    </w:p>
    <w:p>
      <w:pPr>
        <w:pStyle w:val="Normal"/>
        <w:ind w:left="0" w:right="0" w:firstLine="720"/>
        <w:rPr/>
      </w:pPr>
      <w:bookmarkStart w:id="123" w:name="sub_20181"/>
      <w:bookmarkStart w:id="124" w:name="sub_2018"/>
      <w:bookmarkEnd w:id="123"/>
      <w:bookmarkEnd w:id="124"/>
      <w:r>
        <w:rPr>
          <w:rStyle w:val="Style15"/>
        </w:rPr>
        <w:t>18. Орган классификации регистрирует заявление о проведении очередного освидетельствования, назначает дату и время осмотра спортивного парусного судна, подлежащего освидетельствованию, и в срок, не превышающий 15 рабочих дней со дня регистрации указанного заявления, извещает собственника спортивного парусного судна (его доверенное лицо) о датах осмотра.</w:t>
      </w:r>
    </w:p>
    <w:p>
      <w:pPr>
        <w:pStyle w:val="Normal"/>
        <w:ind w:left="0" w:right="0" w:firstLine="720"/>
        <w:rPr/>
      </w:pPr>
      <w:bookmarkStart w:id="125" w:name="sub_20182"/>
      <w:bookmarkEnd w:id="125"/>
      <w:r>
        <w:rPr>
          <w:rStyle w:val="Style15"/>
        </w:rPr>
        <w:t>Дата осмотра изменяется по согласованию сторон в зависимости от гидрометеорологических условий.</w:t>
      </w:r>
    </w:p>
    <w:p>
      <w:pPr>
        <w:pStyle w:val="Normal"/>
        <w:ind w:left="0" w:right="0" w:firstLine="720"/>
        <w:rPr/>
      </w:pPr>
      <w:bookmarkStart w:id="126" w:name="sub_2019"/>
      <w:bookmarkEnd w:id="126"/>
      <w:r>
        <w:rPr>
          <w:rStyle w:val="Style15"/>
        </w:rPr>
        <w:t>19. Собственник спортивного парусного судна (его доверенное лицо) обязан подготовить судно к очередному освидетельствованию. К моменту освидетельствования спортивное парусное судно должно быть в исправном техническом состоянии и укомплектовано аварийно-спасательным и иным снабжением, предусмотренным техническими требованиями.</w:t>
      </w:r>
    </w:p>
    <w:p>
      <w:pPr>
        <w:pStyle w:val="Normal"/>
        <w:ind w:left="0" w:right="0" w:firstLine="720"/>
        <w:rPr/>
      </w:pPr>
      <w:bookmarkStart w:id="127" w:name="sub_20201"/>
      <w:bookmarkStart w:id="128" w:name="sub_2020"/>
      <w:bookmarkEnd w:id="127"/>
      <w:bookmarkEnd w:id="128"/>
      <w:r>
        <w:rPr>
          <w:rStyle w:val="Style15"/>
        </w:rPr>
        <w:t>20. Очередное освидетельствование проводится в целях проверки соответствия спортивного парусного судна присвоенной категории плавания и включает проверку соответствия характеристик спортивного парусного судна данным акта его первоначального или предыдущего очередного освидетельствования, а также соответствия корпуса, механизмов, устройств, оборудования и снабжения спортивного парусного судна требованиям, установленным техническими требованиями.</w:t>
      </w:r>
    </w:p>
    <w:p>
      <w:pPr>
        <w:pStyle w:val="Normal"/>
        <w:ind w:left="0" w:right="0" w:firstLine="720"/>
        <w:rPr/>
      </w:pPr>
      <w:bookmarkStart w:id="129" w:name="sub_20202"/>
      <w:bookmarkEnd w:id="129"/>
      <w:r>
        <w:rPr>
          <w:rStyle w:val="Style15"/>
        </w:rPr>
        <w:t>При очередном освидетельствовании также проводятся замеры регламентированных параметров и испытания непроницаемости отсеков корпуса.</w:t>
      </w:r>
    </w:p>
    <w:p>
      <w:pPr>
        <w:pStyle w:val="Normal"/>
        <w:ind w:left="0" w:right="0" w:firstLine="720"/>
        <w:rPr/>
      </w:pPr>
      <w:bookmarkStart w:id="130" w:name="sub_2021"/>
      <w:bookmarkEnd w:id="130"/>
      <w:r>
        <w:rPr>
          <w:rStyle w:val="Style15"/>
        </w:rPr>
        <w:t>21. Очередное освидетельствование проводится на берегу и на плаву с периодичностью 1 раз в 5 лет.</w:t>
      </w:r>
    </w:p>
    <w:p>
      <w:pPr>
        <w:pStyle w:val="Normal"/>
        <w:ind w:left="0" w:right="0" w:firstLine="720"/>
        <w:rPr/>
      </w:pPr>
      <w:bookmarkStart w:id="131" w:name="sub_20221"/>
      <w:bookmarkStart w:id="132" w:name="sub_2022"/>
      <w:bookmarkEnd w:id="131"/>
      <w:bookmarkEnd w:id="132"/>
      <w:r>
        <w:rPr>
          <w:rStyle w:val="Style15"/>
        </w:rPr>
        <w:t>22. Для проведения очередного освидетельствования собственник спортивного парусного судна (его доверенное лицо) обеспечивает подъем судна из воды и (или) спуск его на воду в согласованные с органом классификации сроки.</w:t>
      </w:r>
    </w:p>
    <w:p>
      <w:pPr>
        <w:pStyle w:val="Normal"/>
        <w:ind w:left="0" w:right="0" w:firstLine="720"/>
        <w:rPr/>
      </w:pPr>
      <w:bookmarkStart w:id="133" w:name="sub_20231"/>
      <w:bookmarkStart w:id="134" w:name="sub_2023"/>
      <w:bookmarkEnd w:id="133"/>
      <w:bookmarkEnd w:id="134"/>
      <w:r>
        <w:rPr>
          <w:rStyle w:val="Style15"/>
        </w:rPr>
        <w:t>23. Спортивное парусное судно предъявляется к очередному освидетельствованию до истечения 5-летнего срока со дня первоначального или предыдущего очередного освидетельствования. В случае временного отказа собственника спортивного парусного судна от его эксплуатации спортивное парусное судно предъявляется к очередному освидетельствованию до начала его эксплуатации.</w:t>
      </w:r>
    </w:p>
    <w:p>
      <w:pPr>
        <w:pStyle w:val="Normal"/>
        <w:ind w:left="0" w:right="0" w:firstLine="720"/>
        <w:rPr/>
      </w:pPr>
      <w:bookmarkStart w:id="135" w:name="sub_20241"/>
      <w:bookmarkStart w:id="136" w:name="sub_2024"/>
      <w:bookmarkEnd w:id="135"/>
      <w:bookmarkEnd w:id="136"/>
      <w:r>
        <w:rPr>
          <w:rStyle w:val="Style15"/>
        </w:rPr>
        <w:t>24. По результатам очередного освидетельствования орган классификации составляет акт очередного освидетельствования, в котором указывается категория плавания спортивного парусного судна, и вносит в судовой билет сведения, подтверждающие его годность к плаванию.</w:t>
      </w:r>
    </w:p>
    <w:p>
      <w:pPr>
        <w:pStyle w:val="Normal"/>
        <w:ind w:left="0" w:right="0" w:firstLine="720"/>
        <w:rPr/>
      </w:pPr>
      <w:bookmarkStart w:id="137" w:name="sub_20251"/>
      <w:bookmarkStart w:id="138" w:name="sub_2025"/>
      <w:bookmarkEnd w:id="137"/>
      <w:bookmarkEnd w:id="138"/>
      <w:r>
        <w:rPr>
          <w:rStyle w:val="Style15"/>
        </w:rPr>
        <w:t>25. Внеочередное освидетельствование проводится в целях определения влияния качества ремонта или модернизации спортивного парусного судна на его годность к плаванию в установленном районе плавания. При этом необходимость осмотра спортивного парусного судна на берегу определяется органом классификации.</w:t>
      </w:r>
    </w:p>
    <w:p>
      <w:pPr>
        <w:pStyle w:val="Normal"/>
        <w:ind w:left="0" w:right="0" w:firstLine="720"/>
        <w:rPr/>
      </w:pPr>
      <w:bookmarkStart w:id="139" w:name="sub_20261"/>
      <w:bookmarkStart w:id="140" w:name="sub_2026"/>
      <w:bookmarkEnd w:id="139"/>
      <w:bookmarkEnd w:id="140"/>
      <w:r>
        <w:rPr>
          <w:rStyle w:val="Style15"/>
        </w:rPr>
        <w:t>26. Внеочередное освидетельствование проводится в следующих случаях:</w:t>
      </w:r>
    </w:p>
    <w:p>
      <w:pPr>
        <w:pStyle w:val="Normal"/>
        <w:ind w:left="0" w:right="0" w:firstLine="720"/>
        <w:rPr/>
      </w:pPr>
      <w:bookmarkStart w:id="141" w:name="sub_22611"/>
      <w:bookmarkStart w:id="142" w:name="sub_2261"/>
      <w:bookmarkEnd w:id="141"/>
      <w:bookmarkEnd w:id="142"/>
      <w:r>
        <w:rPr>
          <w:rStyle w:val="Style15"/>
        </w:rPr>
        <w:t>а) устранение повреждений, угрожающих безопасности плавания спортивного парусного судна;</w:t>
      </w:r>
    </w:p>
    <w:p>
      <w:pPr>
        <w:pStyle w:val="Normal"/>
        <w:ind w:left="0" w:right="0" w:firstLine="720"/>
        <w:rPr/>
      </w:pPr>
      <w:bookmarkStart w:id="143" w:name="sub_22621"/>
      <w:bookmarkStart w:id="144" w:name="sub_2262"/>
      <w:bookmarkEnd w:id="143"/>
      <w:bookmarkEnd w:id="144"/>
      <w:r>
        <w:rPr>
          <w:rStyle w:val="Style15"/>
        </w:rPr>
        <w:t>б) осуществление ремонта или модернизации спортивного парусного судна без изменения его типа, назначения и категории плавания, но с существенным изменением в конструкции корпуса или парусного вооружения спортивного парусного судна.</w:t>
      </w:r>
    </w:p>
    <w:p>
      <w:pPr>
        <w:pStyle w:val="Normal"/>
        <w:ind w:left="0" w:right="0" w:firstLine="720"/>
        <w:rPr/>
      </w:pPr>
      <w:bookmarkStart w:id="145" w:name="sub_20271"/>
      <w:bookmarkStart w:id="146" w:name="sub_2027"/>
      <w:bookmarkEnd w:id="145"/>
      <w:bookmarkEnd w:id="146"/>
      <w:r>
        <w:rPr>
          <w:rStyle w:val="Style15"/>
        </w:rPr>
        <w:t xml:space="preserve">27. При наступлении случаев, указанных в </w:t>
      </w:r>
      <w:hyperlink w:anchor="sub_2026">
        <w:r>
          <w:rPr>
            <w:b w:val="false"/>
            <w:color w:val="106BBE"/>
          </w:rPr>
          <w:t>пункте 26</w:t>
        </w:r>
      </w:hyperlink>
      <w:r>
        <w:rPr>
          <w:rStyle w:val="Style15"/>
        </w:rPr>
        <w:t xml:space="preserve"> настоящих Правил, до начала ремонта или модернизации собственник спортивного парусного судна (его доверенное лицо) подает заявление о проведении внеочередного освидетельствования в орган классификации.</w:t>
      </w:r>
    </w:p>
    <w:p>
      <w:pPr>
        <w:pStyle w:val="Normal"/>
        <w:ind w:left="0" w:right="0" w:firstLine="720"/>
        <w:rPr/>
      </w:pPr>
      <w:bookmarkStart w:id="147" w:name="sub_20272"/>
      <w:bookmarkEnd w:id="147"/>
      <w:r>
        <w:rPr>
          <w:rStyle w:val="Style15"/>
        </w:rPr>
        <w:t>К заявлению о проведении внеочередного освидетельствования прилагается документация, позволяющая определить сложность и технологию предполагаемого ремонта или модернизации.</w:t>
      </w:r>
    </w:p>
    <w:p>
      <w:pPr>
        <w:pStyle w:val="Normal"/>
        <w:ind w:left="0" w:right="0" w:firstLine="720"/>
        <w:rPr/>
      </w:pPr>
      <w:r>
        <w:rPr>
          <w:rStyle w:val="Style15"/>
        </w:rPr>
        <w:t>Орган классификации регистрирует заявление о проведении внеочередного освидетельствования, назначает дату и место осмотра спортивного парусного судна, подлежащего внеочередному освидетельствованию, и в срок, не превышающий 15 рабочих дней со дня регистрации указанного заявления, извещает собственника спортивного парусного судна (его доверенное лицо) о дате осмотра судна.</w:t>
      </w:r>
    </w:p>
    <w:p>
      <w:pPr>
        <w:pStyle w:val="Normal"/>
        <w:ind w:left="0" w:right="0" w:firstLine="720"/>
        <w:rPr/>
      </w:pPr>
      <w:r>
        <w:rPr>
          <w:rStyle w:val="Style15"/>
        </w:rPr>
        <w:t xml:space="preserve">В случае если срок проведения внеочередного освидетельствования совпадает со сроком очередного освидетельствования, указанным в </w:t>
      </w:r>
      <w:hyperlink w:anchor="sub_2023">
        <w:r>
          <w:rPr>
            <w:b w:val="false"/>
            <w:color w:val="106BBE"/>
          </w:rPr>
          <w:t>пункте 23</w:t>
        </w:r>
      </w:hyperlink>
      <w:r>
        <w:rPr>
          <w:rStyle w:val="Style15"/>
        </w:rPr>
        <w:t xml:space="preserve"> настоящих Правил, по заявлению собственника спортивного парусного судна (его доверенного лица) эти освидетельствования могут проводиться одновременно.</w:t>
      </w:r>
    </w:p>
    <w:p>
      <w:pPr>
        <w:pStyle w:val="Normal"/>
        <w:ind w:left="0" w:right="0" w:firstLine="720"/>
        <w:rPr/>
      </w:pPr>
      <w:r>
        <w:rPr>
          <w:rStyle w:val="Style15"/>
        </w:rPr>
        <w:t xml:space="preserve">Проведение внеочередного освидетельствования не изменяет срок очередного освидетельствования, указанный в </w:t>
      </w:r>
      <w:hyperlink w:anchor="sub_2023">
        <w:r>
          <w:rPr>
            <w:b w:val="false"/>
            <w:color w:val="106BBE"/>
          </w:rPr>
          <w:t>пункте 23</w:t>
        </w:r>
      </w:hyperlink>
      <w:r>
        <w:rPr>
          <w:rStyle w:val="Style15"/>
        </w:rPr>
        <w:t xml:space="preserve"> настоящих Правил.</w:t>
      </w:r>
    </w:p>
    <w:p>
      <w:pPr>
        <w:pStyle w:val="Normal"/>
        <w:ind w:left="0" w:right="0" w:firstLine="720"/>
        <w:rPr/>
      </w:pPr>
      <w:bookmarkStart w:id="148" w:name="sub_2028"/>
      <w:bookmarkEnd w:id="148"/>
      <w:r>
        <w:rPr>
          <w:rStyle w:val="Style15"/>
        </w:rPr>
        <w:t>28. В случае если в результате очередного (внеочередного) освидетельствования установлено, что характеристики спортивного парусного судна не соответствуют данным судового билета или его техническое состояние не отвечает требованиям безопасности мореплавания, в акте освидетельствования указываются выявленные несоответствия и в судовой билет не вносится запись, подтверждающая годность спортивного парусного судна к плаванию.</w:t>
      </w:r>
    </w:p>
    <w:p>
      <w:pPr>
        <w:pStyle w:val="Normal"/>
        <w:ind w:left="0" w:right="0" w:firstLine="720"/>
        <w:rPr/>
      </w:pPr>
      <w:bookmarkStart w:id="149" w:name="sub_20281"/>
      <w:bookmarkEnd w:id="149"/>
      <w:r>
        <w:rPr>
          <w:rStyle w:val="Style15"/>
        </w:rPr>
        <w:t>Собственник спортивного парусного судна (его доверенное лицо) устраняет выявленные несоответствия и уведомляет об этом в письменном виде орган классификации, после чего орган классификации проводит освидетельствование повторно.</w:t>
      </w:r>
    </w:p>
    <w:p>
      <w:pPr>
        <w:pStyle w:val="Normal"/>
        <w:ind w:left="0" w:right="0" w:firstLine="720"/>
        <w:rPr/>
      </w:pPr>
      <w:r>
        <w:rPr>
          <w:rStyle w:val="Style15"/>
        </w:rPr>
        <w:t>Спортивное парусное судно, не прошедшее освидетельствование, подлежит повторному освидетельствованию, проводимому в порядке, предусмотренном настоящими Правилами.</w:t>
      </w:r>
    </w:p>
    <w:p>
      <w:pPr>
        <w:pStyle w:val="Normal"/>
        <w:ind w:left="0" w:right="0" w:firstLine="720"/>
        <w:rPr/>
      </w:pPr>
      <w:r>
        <w:rPr/>
      </w:r>
    </w:p>
    <w:p>
      <w:pPr>
        <w:pStyle w:val="1"/>
        <w:bidi w:val="0"/>
        <w:ind w:left="0" w:right="0" w:hanging="0"/>
        <w:rPr/>
      </w:pPr>
      <w:bookmarkStart w:id="150" w:name="sub_3096"/>
      <w:bookmarkEnd w:id="150"/>
      <w:r>
        <w:rPr/>
        <w:t>Правила</w:t>
        <w:br/>
        <w:t>классификации и освидетельствования маломерных судов, используемых в некоммерческих целях</w:t>
        <w:br/>
        <w:t xml:space="preserve">(утв. </w:t>
      </w:r>
      <w:hyperlink w:anchor="sub_0">
        <w:r>
          <w:rPr>
            <w:b w:val="false"/>
            <w:color w:val="106BBE"/>
          </w:rPr>
          <w:t>постановлением</w:t>
        </w:r>
      </w:hyperlink>
      <w:r>
        <w:rPr/>
        <w:t xml:space="preserve"> Правительства РФ от 18 сентября 2013 г. N 820)</w:t>
      </w:r>
    </w:p>
    <w:p>
      <w:pPr>
        <w:pStyle w:val="Style22"/>
        <w:bidi w:val="0"/>
        <w:ind w:left="170" w:right="170" w:hanging="0"/>
        <w:rPr/>
      </w:pPr>
      <w:bookmarkStart w:id="151" w:name="sub_30961"/>
      <w:bookmarkEnd w:id="151"/>
      <w:r>
        <w:rPr>
          <w:color w:val="000000"/>
          <w:sz w:val="16"/>
          <w:shd w:fill="F0F0F0" w:val="clear"/>
        </w:rPr>
        <w:t>ГАРАНТ:</w:t>
      </w:r>
    </w:p>
    <w:p>
      <w:pPr>
        <w:pStyle w:val="Style22"/>
        <w:bidi w:val="0"/>
        <w:ind w:left="170" w:right="170" w:hanging="0"/>
        <w:rPr/>
      </w:pPr>
      <w:r>
        <w:rPr/>
        <w:t xml:space="preserve"> </w:t>
      </w:r>
      <w:r>
        <w:rPr>
          <w:shd w:fill="F0F0F0" w:val="clear"/>
        </w:rPr>
        <w:t xml:space="preserve">См. </w:t>
      </w:r>
      <w:hyperlink r:id="rId31">
        <w:r>
          <w:rPr>
            <w:b w:val="false"/>
            <w:color w:val="106BBE"/>
            <w:shd w:fill="F0F0F0" w:val="clear"/>
          </w:rPr>
          <w:t>Положение</w:t>
        </w:r>
      </w:hyperlink>
      <w:r>
        <w:rPr>
          <w:shd w:fill="F0F0F0" w:val="clear"/>
        </w:rPr>
        <w:t xml:space="preserve"> о классификации и освидетельствовании маломерных судов, используемых в некоммерческих целях, утвержденное </w:t>
      </w:r>
      <w:hyperlink r:id="rId32">
        <w:r>
          <w:rPr>
            <w:b w:val="false"/>
            <w:color w:val="106BBE"/>
            <w:shd w:fill="F0F0F0" w:val="clear"/>
          </w:rPr>
          <w:t>постановлением</w:t>
        </w:r>
      </w:hyperlink>
      <w:r>
        <w:rPr>
          <w:shd w:fill="F0F0F0" w:val="clear"/>
        </w:rPr>
        <w:t xml:space="preserve"> Правительства РФ от 8 февраля 2022 г. N 132</w:t>
      </w:r>
    </w:p>
    <w:p>
      <w:pPr>
        <w:pStyle w:val="Normal"/>
        <w:ind w:left="0" w:right="0" w:firstLine="720"/>
        <w:rPr/>
      </w:pPr>
      <w:hyperlink w:anchor="sub_24">
        <w:r>
          <w:rPr>
            <w:b w:val="false"/>
            <w:color w:val="106BBE"/>
          </w:rPr>
          <w:t>Абзац четвертый пункта 2</w:t>
        </w:r>
      </w:hyperlink>
      <w:r>
        <w:rPr>
          <w:rStyle w:val="Style15"/>
        </w:rPr>
        <w:t xml:space="preserve">, утвердивший настоящие Правила, утратил силу с 28 февраля 2022 г. - </w:t>
      </w:r>
      <w:hyperlink r:id="rId33">
        <w:r>
          <w:rPr>
            <w:b w:val="false"/>
            <w:color w:val="106BBE"/>
          </w:rPr>
          <w:t>Постановление</w:t>
        </w:r>
      </w:hyperlink>
      <w:r>
        <w:rPr>
          <w:rStyle w:val="Style15"/>
        </w:rPr>
        <w:t xml:space="preserve"> Правительства России от 8 февраля 2022 г. N 132</w:t>
      </w:r>
    </w:p>
    <w:p>
      <w:pPr>
        <w:pStyle w:val="Style22"/>
        <w:bidi w:val="0"/>
        <w:ind w:left="170" w:right="170" w:hanging="0"/>
        <w:rPr/>
      </w:pPr>
      <w:r>
        <w:rPr>
          <w:color w:val="000000"/>
          <w:sz w:val="16"/>
          <w:shd w:fill="F0F0F0" w:val="clear"/>
        </w:rPr>
        <w:t>Информация об изменениях:</w:t>
      </w:r>
    </w:p>
    <w:p>
      <w:pPr>
        <w:pStyle w:val="Style26"/>
        <w:bidi w:val="0"/>
        <w:ind w:left="170" w:right="170" w:hanging="0"/>
        <w:rPr/>
      </w:pPr>
      <w:r>
        <w:rPr/>
        <w:t xml:space="preserve"> </w:t>
      </w:r>
      <w:hyperlink r:id="rId34">
        <w:r>
          <w:rPr>
            <w:b w:val="false"/>
            <w:color w:val="106BBE"/>
            <w:shd w:fill="F0F0F0" w:val="clear"/>
          </w:rPr>
          <w:t>См. предыдущую редакцию</w:t>
        </w:r>
      </w:hyperlink>
    </w:p>
    <w:p>
      <w:pPr>
        <w:pStyle w:val="Style26"/>
        <w:bidi w:val="0"/>
        <w:ind w:left="170" w:right="170" w:hanging="0"/>
        <w:rPr/>
      </w:pPr>
      <w:r>
        <w:rPr/>
        <w:t xml:space="preserve"> </w:t>
      </w:r>
    </w:p>
    <w:sectPr>
      <w:headerReference w:type="default" r:id="rId35"/>
      <w:type w:val="nextPage"/>
      <w:pgSz w:w="11906" w:h="16800"/>
      <w:pgMar w:left="800" w:right="800" w:gutter="0" w:header="720" w:top="1440" w:footer="0" w:bottom="72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CYR">
    <w:charset w:val="01"/>
    <w:family w:val="roman"/>
    <w:pitch w:val="variable"/>
  </w:font>
  <w:font w:name="Liberation Sans">
    <w:altName w:val="Arial"/>
    <w:charset w:val="01"/>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1"/>
      <w:suppressAutoHyphens w:val="false"/>
      <w:bidi w:val="0"/>
      <w:spacing w:before="0" w:after="0"/>
      <w:ind w:left="0" w:right="0" w:hanging="0"/>
      <w:jc w:val="left"/>
      <w:rPr/>
    </w:pPr>
    <w:r>
      <w:rPr>
        <w:rFonts w:eastAsia="Symbol" w:cs="Wingdings"/>
        <w:sz w:val="20"/>
        <w:szCs w:val="24"/>
      </w:rPr>
      <w:t>Постановление Правительства РФ от 18 сентября 2013 г. N 820 "О классификации и освидетельствовании…</w:t>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kern w:val="2"/>
        <w:sz w:val="24"/>
        <w:szCs w:val="24"/>
        <w:lang w:val="ru-RU" w:eastAsia="zh-CN" w:bidi="hi-IN"/>
      </w:rPr>
    </w:rPrDefault>
    <w:pPrDefault>
      <w:pPr>
        <w:suppressAutoHyphens w:val="true"/>
      </w:pPr>
    </w:pPrDefault>
  </w:docDefaults>
  <w:style w:type="paragraph" w:styleId="Normal">
    <w:name w:val="Normal"/>
    <w:qFormat/>
    <w:pPr>
      <w:widowControl w:val="false"/>
      <w:suppressAutoHyphens w:val="false"/>
      <w:bidi w:val="0"/>
      <w:spacing w:before="0" w:after="0"/>
      <w:ind w:firstLine="720"/>
      <w:jc w:val="both"/>
    </w:pPr>
    <w:rPr>
      <w:rFonts w:ascii="Times New Roman CYR" w:hAnsi="Times New Roman CYR" w:eastAsia="Symbol" w:cs="Wingdings"/>
      <w:color w:val="auto"/>
      <w:kern w:val="2"/>
      <w:sz w:val="24"/>
      <w:szCs w:val="24"/>
      <w:lang w:val="ru-RU" w:eastAsia="zh-CN" w:bidi="hi-IN"/>
    </w:rPr>
  </w:style>
  <w:style w:type="paragraph" w:styleId="1">
    <w:name w:val="Heading 1"/>
    <w:basedOn w:val="Normal"/>
    <w:next w:val="Normal"/>
    <w:qFormat/>
    <w:pPr>
      <w:spacing w:before="108" w:after="108"/>
      <w:ind w:hanging="0"/>
      <w:jc w:val="center"/>
    </w:pPr>
    <w:rPr>
      <w:b/>
      <w:color w:val="26282F"/>
    </w:rPr>
  </w:style>
  <w:style w:type="character" w:styleId="Style13">
    <w:name w:val="Гипертекстовая ссылка"/>
    <w:qFormat/>
    <w:rPr>
      <w:b w:val="false"/>
      <w:color w:val="106BBE"/>
    </w:rPr>
  </w:style>
  <w:style w:type="character" w:styleId="Style14">
    <w:name w:val="Цветовое выделение"/>
    <w:qFormat/>
    <w:rPr>
      <w:b/>
      <w:color w:val="26282F"/>
    </w:rPr>
  </w:style>
  <w:style w:type="character" w:styleId="Style15">
    <w:name w:val="Цветовое выделение для Текст"/>
    <w:qFormat/>
    <w:rPr/>
  </w:style>
  <w:style w:type="character" w:styleId="Style16">
    <w:name w:val="Интернет-ссылка"/>
    <w:rPr>
      <w:color w:val="000080"/>
      <w:u w:val="single"/>
      <w:lang w:val="zxx" w:eastAsia="zxx" w:bidi="zxx"/>
    </w:rPr>
  </w:style>
  <w:style w:type="paragraph" w:styleId="Style17">
    <w:name w:val="Заголовок"/>
    <w:basedOn w:val="Normal"/>
    <w:next w:val="Style18"/>
    <w:qFormat/>
    <w:pPr>
      <w:keepNext w:val="true"/>
      <w:spacing w:before="240" w:after="120"/>
      <w:ind w:firstLine="720"/>
    </w:pPr>
    <w:rPr>
      <w:rFonts w:ascii="Liberation Sans" w:hAnsi="Liberation Sans" w:eastAsia="Arial Unicode MS" w:cs="Arial Unicode MS"/>
      <w:sz w:val="28"/>
      <w:szCs w:val="28"/>
    </w:rPr>
  </w:style>
  <w:style w:type="paragraph" w:styleId="Style18">
    <w:name w:val="Body Text"/>
    <w:basedOn w:val="Normal"/>
    <w:pPr>
      <w:spacing w:lineRule="auto" w:line="276" w:before="0" w:after="140"/>
      <w:ind w:firstLine="720"/>
    </w:pPr>
    <w:rPr/>
  </w:style>
  <w:style w:type="paragraph" w:styleId="Style19">
    <w:name w:val="List"/>
    <w:basedOn w:val="Style18"/>
    <w:pPr>
      <w:spacing w:lineRule="auto" w:line="276" w:before="0" w:after="140"/>
      <w:ind w:firstLine="720"/>
    </w:pPr>
    <w:rPr/>
  </w:style>
  <w:style w:type="paragraph" w:styleId="Style20">
    <w:name w:val="Caption"/>
    <w:basedOn w:val="Normal"/>
    <w:qFormat/>
    <w:pPr>
      <w:spacing w:before="120" w:after="120"/>
      <w:ind w:firstLine="720"/>
    </w:pPr>
    <w:rPr>
      <w:i/>
      <w:iCs/>
    </w:rPr>
  </w:style>
  <w:style w:type="paragraph" w:styleId="Style21">
    <w:name w:val="Указатель"/>
    <w:basedOn w:val="Normal"/>
    <w:qFormat/>
    <w:pPr>
      <w:ind w:firstLine="720"/>
    </w:pPr>
    <w:rPr>
      <w:lang w:val="zxx" w:eastAsia="zxx" w:bidi="zxx"/>
    </w:rPr>
  </w:style>
  <w:style w:type="paragraph" w:styleId="Style22">
    <w:name w:val="Комментарий"/>
    <w:next w:val="Normal"/>
    <w:qFormat/>
    <w:pPr>
      <w:widowControl w:val="false"/>
      <w:bidi w:val="0"/>
      <w:spacing w:before="75" w:after="0"/>
      <w:ind w:left="170" w:hanging="0"/>
      <w:jc w:val="left"/>
    </w:pPr>
    <w:rPr>
      <w:rFonts w:ascii="Liberation Serif" w:hAnsi="Liberation Serif" w:eastAsia="Arial Unicode MS" w:cs="Arial Unicode MS"/>
      <w:color w:val="353842"/>
      <w:kern w:val="2"/>
      <w:sz w:val="24"/>
      <w:szCs w:val="24"/>
      <w:lang w:val="ru-RU" w:eastAsia="zh-CN" w:bidi="hi-IN"/>
    </w:rPr>
  </w:style>
  <w:style w:type="paragraph" w:styleId="Style23">
    <w:name w:val="Текст (справка)"/>
    <w:basedOn w:val="Normal"/>
    <w:next w:val="Normal"/>
    <w:qFormat/>
    <w:pPr>
      <w:ind w:left="170" w:right="170" w:hanging="0"/>
      <w:jc w:val="left"/>
    </w:pPr>
    <w:rPr/>
  </w:style>
  <w:style w:type="paragraph" w:styleId="Style24">
    <w:name w:val="Прижатый влево"/>
    <w:basedOn w:val="Normal"/>
    <w:next w:val="Normal"/>
    <w:qFormat/>
    <w:pPr>
      <w:ind w:hanging="0"/>
      <w:jc w:val="left"/>
    </w:pPr>
    <w:rPr/>
  </w:style>
  <w:style w:type="paragraph" w:styleId="Style25">
    <w:name w:val="Нормальный (таблица)"/>
    <w:basedOn w:val="Normal"/>
    <w:next w:val="Normal"/>
    <w:qFormat/>
    <w:pPr>
      <w:ind w:hanging="0"/>
    </w:pPr>
    <w:rPr/>
  </w:style>
  <w:style w:type="paragraph" w:styleId="Style26">
    <w:name w:val="Информация о версии"/>
    <w:basedOn w:val="Style22"/>
    <w:next w:val="Normal"/>
    <w:qFormat/>
    <w:pPr>
      <w:spacing w:before="75" w:after="0"/>
      <w:ind w:left="170" w:hanging="0"/>
      <w:jc w:val="left"/>
    </w:pPr>
    <w:rPr>
      <w:i/>
      <w:color w:val="353842"/>
    </w:rPr>
  </w:style>
  <w:style w:type="paragraph" w:styleId="Style27">
    <w:name w:val="Информация об изменениях"/>
    <w:next w:val="Normal"/>
    <w:qFormat/>
    <w:pPr>
      <w:widowControl w:val="false"/>
      <w:bidi w:val="0"/>
      <w:spacing w:before="180" w:after="0"/>
      <w:ind w:left="360" w:right="360" w:hanging="0"/>
    </w:pPr>
    <w:rPr>
      <w:rFonts w:ascii="Liberation Serif" w:hAnsi="Liberation Serif" w:eastAsia="Arial Unicode MS" w:cs="Arial Unicode MS"/>
      <w:color w:val="353842"/>
      <w:kern w:val="2"/>
      <w:sz w:val="20"/>
      <w:szCs w:val="24"/>
      <w:lang w:val="ru-RU" w:eastAsia="zh-CN" w:bidi="hi-IN"/>
    </w:rPr>
  </w:style>
  <w:style w:type="paragraph" w:styleId="Style28">
    <w:name w:val="Текст информации об изменениях"/>
    <w:basedOn w:val="Normal"/>
    <w:next w:val="Normal"/>
    <w:qFormat/>
    <w:pPr>
      <w:ind w:firstLine="720"/>
    </w:pPr>
    <w:rPr>
      <w:color w:val="353842"/>
      <w:sz w:val="20"/>
    </w:rPr>
  </w:style>
  <w:style w:type="paragraph" w:styleId="Style29">
    <w:name w:val="Подзаголовок для информации об изменениях"/>
    <w:basedOn w:val="Style28"/>
    <w:next w:val="Normal"/>
    <w:qFormat/>
    <w:pPr>
      <w:ind w:firstLine="720"/>
    </w:pPr>
    <w:rPr>
      <w:b/>
      <w:color w:val="353842"/>
      <w:sz w:val="20"/>
    </w:rPr>
  </w:style>
  <w:style w:type="paragraph" w:styleId="Style30">
    <w:name w:val="Колонтитул"/>
    <w:basedOn w:val="Normal"/>
    <w:qFormat/>
    <w:pPr>
      <w:ind w:firstLine="720"/>
    </w:pPr>
    <w:rPr/>
  </w:style>
  <w:style w:type="paragraph" w:styleId="Style31">
    <w:name w:val="Header"/>
    <w:basedOn w:val="Normal"/>
    <w:next w:val="Normal"/>
    <w:pPr>
      <w:ind w:hanging="0"/>
      <w:jc w:val="center"/>
    </w:pPr>
    <w:rPr>
      <w:rFonts w:ascii="Times New Roman" w:hAnsi="Times New Roman"/>
      <w:sz w:val="20"/>
    </w:rPr>
  </w:style>
  <w:style w:type="paragraph" w:styleId="Style32">
    <w:name w:val="Footer"/>
    <w:basedOn w:val="Normal"/>
    <w:next w:val="Normal"/>
    <w:pPr>
      <w:ind w:hanging="0"/>
      <w:jc w:val="left"/>
    </w:pPr>
    <w:rPr>
      <w:rFonts w:ascii="Times New Roman" w:hAnsi="Times New Roman"/>
      <w:sz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vo.garant.ru/document/redirect/70454912/0" TargetMode="External"/><Relationship Id="rId3" Type="http://schemas.openxmlformats.org/officeDocument/2006/relationships/hyperlink" Target="http://ivo.garant.ru/document/redirect/403517952/21" TargetMode="External"/><Relationship Id="rId4" Type="http://schemas.openxmlformats.org/officeDocument/2006/relationships/hyperlink" Target="http://ivo.garant.ru/document/redirect/77324161/0" TargetMode="External"/><Relationship Id="rId5" Type="http://schemas.openxmlformats.org/officeDocument/2006/relationships/hyperlink" Target="http://ivo.garant.ru/document/redirect/402997736/102" TargetMode="External"/><Relationship Id="rId6" Type="http://schemas.openxmlformats.org/officeDocument/2006/relationships/hyperlink" Target="http://ivo.garant.ru/document/redirect/77318996/10" TargetMode="External"/><Relationship Id="rId7" Type="http://schemas.openxmlformats.org/officeDocument/2006/relationships/hyperlink" Target="http://ivo.garant.ru/document/redirect/402997736/103" TargetMode="External"/><Relationship Id="rId8" Type="http://schemas.openxmlformats.org/officeDocument/2006/relationships/hyperlink" Target="http://ivo.garant.ru/document/redirect/77318996/1" TargetMode="External"/><Relationship Id="rId9" Type="http://schemas.openxmlformats.org/officeDocument/2006/relationships/hyperlink" Target="http://ivo.garant.ru/document/redirect/403517952/22" TargetMode="External"/><Relationship Id="rId10" Type="http://schemas.openxmlformats.org/officeDocument/2006/relationships/hyperlink" Target="http://ivo.garant.ru/document/redirect/77324162/22" TargetMode="External"/><Relationship Id="rId11" Type="http://schemas.openxmlformats.org/officeDocument/2006/relationships/hyperlink" Target="http://ivo.garant.ru/document/redirect/403517952/22" TargetMode="External"/><Relationship Id="rId12" Type="http://schemas.openxmlformats.org/officeDocument/2006/relationships/hyperlink" Target="http://ivo.garant.ru/document/redirect/77324162/24" TargetMode="External"/><Relationship Id="rId13" Type="http://schemas.openxmlformats.org/officeDocument/2006/relationships/hyperlink" Target="http://ivo.garant.ru/document/redirect/403517952/1000" TargetMode="External"/><Relationship Id="rId14" Type="http://schemas.openxmlformats.org/officeDocument/2006/relationships/hyperlink" Target="http://ivo.garant.ru/document/redirect/402934930/1000" TargetMode="External"/><Relationship Id="rId15" Type="http://schemas.openxmlformats.org/officeDocument/2006/relationships/hyperlink" Target="http://ivo.garant.ru/document/redirect/402934930/0" TargetMode="External"/><Relationship Id="rId16" Type="http://schemas.openxmlformats.org/officeDocument/2006/relationships/hyperlink" Target="http://ivo.garant.ru/document/redirect/71476506/1000" TargetMode="External"/><Relationship Id="rId17" Type="http://schemas.openxmlformats.org/officeDocument/2006/relationships/hyperlink" Target="http://ivo.garant.ru/document/redirect/71476506/0" TargetMode="External"/><Relationship Id="rId18" Type="http://schemas.openxmlformats.org/officeDocument/2006/relationships/hyperlink" Target="http://ivo.garant.ru/document/redirect/186928/1" TargetMode="External"/><Relationship Id="rId19" Type="http://schemas.openxmlformats.org/officeDocument/2006/relationships/hyperlink" Target="http://ivo.garant.ru/document/redirect/187265/1001" TargetMode="External"/><Relationship Id="rId20" Type="http://schemas.openxmlformats.org/officeDocument/2006/relationships/hyperlink" Target="http://ivo.garant.ru/document/redirect/187265/0" TargetMode="External"/><Relationship Id="rId21" Type="http://schemas.openxmlformats.org/officeDocument/2006/relationships/hyperlink" Target="http://ivo.garant.ru/document/redirect/12121873/0" TargetMode="External"/><Relationship Id="rId22" Type="http://schemas.openxmlformats.org/officeDocument/2006/relationships/hyperlink" Target="http://ivo.garant.ru/document/redirect/12138160/22" TargetMode="External"/><Relationship Id="rId23" Type="http://schemas.openxmlformats.org/officeDocument/2006/relationships/hyperlink" Target="http://ivo.garant.ru/document/redirect/195209/1001" TargetMode="External"/><Relationship Id="rId24" Type="http://schemas.openxmlformats.org/officeDocument/2006/relationships/hyperlink" Target="http://ivo.garant.ru/document/redirect/195209/0" TargetMode="External"/><Relationship Id="rId25" Type="http://schemas.openxmlformats.org/officeDocument/2006/relationships/hyperlink" Target="http://ivo.garant.ru/document/redirect/403517952/2000" TargetMode="External"/><Relationship Id="rId26" Type="http://schemas.openxmlformats.org/officeDocument/2006/relationships/hyperlink" Target="http://ivo.garant.ru/document/redirect/403517952/0" TargetMode="External"/><Relationship Id="rId27" Type="http://schemas.openxmlformats.org/officeDocument/2006/relationships/hyperlink" Target="http://ivo.garant.ru/document/redirect/403517952/22" TargetMode="External"/><Relationship Id="rId28" Type="http://schemas.openxmlformats.org/officeDocument/2006/relationships/hyperlink" Target="http://ivo.garant.ru/document/redirect/77324162/1000" TargetMode="External"/><Relationship Id="rId29" Type="http://schemas.openxmlformats.org/officeDocument/2006/relationships/hyperlink" Target="http://ivo.garant.ru/document/redirect/12115482/2402" TargetMode="External"/><Relationship Id="rId30" Type="http://schemas.openxmlformats.org/officeDocument/2006/relationships/hyperlink" Target="http://ivo.garant.ru/document/redirect/12123875/0" TargetMode="External"/><Relationship Id="rId31" Type="http://schemas.openxmlformats.org/officeDocument/2006/relationships/hyperlink" Target="http://ivo.garant.ru/document/redirect/403517952/3000" TargetMode="External"/><Relationship Id="rId32" Type="http://schemas.openxmlformats.org/officeDocument/2006/relationships/hyperlink" Target="http://ivo.garant.ru/document/redirect/403517952/0" TargetMode="External"/><Relationship Id="rId33" Type="http://schemas.openxmlformats.org/officeDocument/2006/relationships/hyperlink" Target="http://ivo.garant.ru/document/redirect/403517952/22" TargetMode="External"/><Relationship Id="rId34" Type="http://schemas.openxmlformats.org/officeDocument/2006/relationships/hyperlink" Target="http://ivo.garant.ru/document/redirect/77324162/3096" TargetMode="External"/><Relationship Id="rId35" Type="http://schemas.openxmlformats.org/officeDocument/2006/relationships/header" Target="header1.xml"/><Relationship Id="rId36" Type="http://schemas.openxmlformats.org/officeDocument/2006/relationships/fontTable" Target="fontTable.xml"/><Relationship Id="rId3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LibreOffice/7.3.0.3$Linux_X86_64 LibreOffice_project/0f246aa12d0eee4a0f7adcefbf7c878fc2238db3</Application>
  <AppVersion>15.0000</AppVersion>
  <Pages>6</Pages>
  <Words>2675</Words>
  <Characters>19270</Characters>
  <CharactersWithSpaces>21842</CharactersWithSpaces>
  <Paragraphs>121</Paragraphs>
  <Company>НПП "Гарант-Сервис"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dc:language>ru-RU</dc:language>
  <cp:lastModifiedBy/>
  <dcterms:modified xsi:type="dcterms:W3CDTF">2023-10-24T10:47:00Z</dcterms:modified>
  <cp:revision>0</cp:revision>
  <dc:subject/>
  <dc:title/>
</cp:coreProperties>
</file>

<file path=docProps/custom.xml><?xml version="1.0" encoding="utf-8"?>
<Properties xmlns="http://schemas.openxmlformats.org/officeDocument/2006/custom-properties" xmlns:vt="http://schemas.openxmlformats.org/officeDocument/2006/docPropsVTypes"/>
</file>