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40" w:before="0" w:after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sz w:val="48"/>
        </w:rPr>
        <w:t>Реквизиты г</w:t>
      </w:r>
      <w:r>
        <w:rPr>
          <w:rFonts w:ascii="Times New Roman" w:hAnsi="Times New Roman"/>
          <w:b w:val="false"/>
          <w:bCs w:val="false"/>
          <w:color w:val="000000"/>
          <w:spacing w:val="0"/>
          <w:sz w:val="48"/>
          <w:szCs w:val="48"/>
        </w:rPr>
        <w:t>осударственной пошлины за государственную регистрацию ограничений (обременений) прав на маломерное судно</w:t>
      </w:r>
    </w:p>
    <w:tbl>
      <w:tblPr>
        <w:tblW w:w="1029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24"/>
        <w:gridCol w:w="634"/>
        <w:gridCol w:w="133"/>
        <w:gridCol w:w="840"/>
        <w:gridCol w:w="359"/>
        <w:gridCol w:w="30"/>
        <w:gridCol w:w="199"/>
        <w:gridCol w:w="425"/>
        <w:gridCol w:w="142"/>
        <w:gridCol w:w="183"/>
        <w:gridCol w:w="102"/>
        <w:gridCol w:w="359"/>
        <w:gridCol w:w="330"/>
        <w:gridCol w:w="32"/>
        <w:gridCol w:w="238"/>
        <w:gridCol w:w="161"/>
        <w:gridCol w:w="11"/>
        <w:gridCol w:w="190"/>
        <w:gridCol w:w="225"/>
        <w:gridCol w:w="12"/>
        <w:gridCol w:w="283"/>
        <w:gridCol w:w="284"/>
        <w:gridCol w:w="36"/>
        <w:gridCol w:w="105"/>
        <w:gridCol w:w="374"/>
        <w:gridCol w:w="480"/>
        <w:gridCol w:w="360"/>
        <w:gridCol w:w="841"/>
      </w:tblGrid>
      <w:tr>
        <w:trPr>
          <w:trHeight w:val="435" w:hRule="atLeast"/>
          <w:cantSplit w:val="true"/>
        </w:trPr>
        <w:tc>
          <w:tcPr>
            <w:tcW w:w="29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1"/>
              <w:widowControl w:val="false"/>
              <w:numPr>
                <w:ilvl w:val="0"/>
                <w:numId w:val="0"/>
              </w:numPr>
              <w:spacing w:before="240" w:after="60"/>
              <w:ind w:left="0" w:hanging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5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УФК по Ярославской области (</w:t>
            </w:r>
            <w:r>
              <w:rPr>
                <w:sz w:val="16"/>
                <w:szCs w:val="16"/>
              </w:rPr>
              <w:t>Главное управление МЧС России по Ярославской области)</w:t>
            </w:r>
          </w:p>
        </w:tc>
        <w:tc>
          <w:tcPr>
            <w:tcW w:w="708" w:type="dxa"/>
            <w:gridSpan w:val="4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5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i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ПД-4сб (налог)</w:t>
            </w:r>
          </w:p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Cs/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760401001</w:t>
            </w:r>
          </w:p>
        </w:tc>
      </w:tr>
      <w:tr>
        <w:trPr>
          <w:trHeight w:val="13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605" w:type="dxa"/>
            <w:gridSpan w:val="19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5" w:type="dxa"/>
            <w:gridSpan w:val="4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0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Главное управление МЧС РФ по Ярославской области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96" w:type="dxa"/>
            <w:gridSpan w:val="6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6"/>
                <w:szCs w:val="16"/>
              </w:rPr>
              <w:t>*</w:t>
            </w:r>
            <w:r>
              <w:rPr>
                <w:color w:val="C9211E"/>
                <w:sz w:val="12"/>
                <w:szCs w:val="12"/>
              </w:rPr>
              <w:t>(заполнить в соответствии с  кодами  указанными   ниже)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gridSpan w:val="13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6" w:type="dxa"/>
            <w:gridSpan w:val="6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4"/>
                <w:szCs w:val="14"/>
              </w:rPr>
              <w:t>(Код ОКТМО)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8"/>
                <w:szCs w:val="8"/>
              </w:rPr>
            </w:pPr>
            <w:r>
              <w:rPr>
                <w:rFonts w:eastAsia="Arial Unicode MS"/>
                <w:sz w:val="8"/>
                <w:szCs w:val="8"/>
              </w:rPr>
            </w:r>
          </w:p>
          <w:p>
            <w:pPr>
              <w:pStyle w:val="Normal"/>
              <w:widowControl w:val="false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321" w:type="dxa"/>
            <w:gridSpan w:val="17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Банке - Отделение Ярославль Банка России//УФК                          по Ярославской области г.Ярославль</w:t>
            </w:r>
          </w:p>
        </w:tc>
      </w:tr>
      <w:tr>
        <w:trPr>
          <w:trHeight w:val="16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(единый казначейский счет)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(казначейский счет)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321" w:type="dxa"/>
            <w:gridSpan w:val="17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34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6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2" w:type="dxa"/>
            <w:gridSpan w:val="4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</w:t>
            </w:r>
          </w:p>
        </w:tc>
        <w:tc>
          <w:tcPr>
            <w:tcW w:w="4321" w:type="dxa"/>
            <w:gridSpan w:val="17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04711784100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67" w:type="dxa"/>
            <w:gridSpan w:val="15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государственную регистрацию ограничений (обременений) прав на маломерное судно</w:t>
            </w:r>
          </w:p>
        </w:tc>
        <w:tc>
          <w:tcPr>
            <w:tcW w:w="426" w:type="dxa"/>
            <w:gridSpan w:val="3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5" w:type="dxa"/>
            <w:gridSpan w:val="9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17710807072010500110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78" w:type="dxa"/>
            <w:gridSpan w:val="1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7" w:type="dxa"/>
            <w:gridSpan w:val="3"/>
            <w:tcBorders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63" w:type="dxa"/>
            <w:gridSpan w:val="8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бюджетной классификации)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2" w:type="dxa"/>
            <w:gridSpan w:val="22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2" w:type="dxa"/>
            <w:gridSpan w:val="2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161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gridSpan w:val="9"/>
            <w:tcBorders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 плательщика</w:t>
            </w:r>
          </w:p>
        </w:tc>
        <w:tc>
          <w:tcPr>
            <w:tcW w:w="2160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67" w:type="dxa"/>
            <w:gridSpan w:val="2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46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2" w:type="dxa"/>
            <w:gridSpan w:val="13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66" w:type="dxa"/>
            <w:gridSpan w:val="4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70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2" w:type="dxa"/>
            <w:gridSpan w:val="5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19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>
        <w:trPr>
          <w:trHeight w:val="227" w:hRule="exac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68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>
        <w:trPr>
          <w:trHeight w:val="435" w:hRule="atLeast"/>
          <w:cantSplit w:val="true"/>
        </w:trPr>
        <w:tc>
          <w:tcPr>
            <w:tcW w:w="29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1"/>
              <w:widowControl w:val="false"/>
              <w:numPr>
                <w:ilvl w:val="0"/>
                <w:numId w:val="0"/>
              </w:numPr>
              <w:spacing w:before="240" w:after="60"/>
              <w:ind w:left="0" w:hanging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5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УФК по Ярославской области (</w:t>
            </w:r>
            <w:r>
              <w:rPr>
                <w:sz w:val="16"/>
                <w:szCs w:val="16"/>
              </w:rPr>
              <w:t>Главное управление МЧС России по Ярославской области)</w:t>
            </w:r>
          </w:p>
        </w:tc>
        <w:tc>
          <w:tcPr>
            <w:tcW w:w="708" w:type="dxa"/>
            <w:gridSpan w:val="4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5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i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ПД-4сб (налог)</w:t>
            </w:r>
          </w:p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Cs/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760401001</w:t>
            </w:r>
          </w:p>
        </w:tc>
      </w:tr>
      <w:tr>
        <w:trPr>
          <w:trHeight w:val="13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605" w:type="dxa"/>
            <w:gridSpan w:val="19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5" w:type="dxa"/>
            <w:gridSpan w:val="4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0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Главное управление МЧС РФ по Ярославской области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96" w:type="dxa"/>
            <w:gridSpan w:val="6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6"/>
                <w:szCs w:val="16"/>
              </w:rPr>
              <w:t>*</w:t>
            </w:r>
            <w:r>
              <w:rPr>
                <w:color w:val="C9211E"/>
                <w:sz w:val="12"/>
                <w:szCs w:val="12"/>
              </w:rPr>
              <w:t>(заполнить в соответствии с  кодами  указанными   ниже)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6" w:type="dxa"/>
            <w:gridSpan w:val="6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4"/>
                <w:szCs w:val="14"/>
              </w:rPr>
              <w:t>(Код ОКТМО)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8"/>
                <w:szCs w:val="8"/>
              </w:rPr>
            </w:pPr>
            <w:r>
              <w:rPr>
                <w:rFonts w:eastAsia="Arial Unicode MS"/>
                <w:sz w:val="8"/>
                <w:szCs w:val="8"/>
              </w:rPr>
            </w:r>
          </w:p>
          <w:p>
            <w:pPr>
              <w:pStyle w:val="Normal"/>
              <w:widowControl w:val="false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321" w:type="dxa"/>
            <w:gridSpan w:val="17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Банке - Отделение Ярославль Банка России//УФК                          по Ярославской области г.Ярославль</w:t>
            </w:r>
          </w:p>
        </w:tc>
      </w:tr>
      <w:tr>
        <w:trPr>
          <w:trHeight w:val="16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(единый казначейский счет)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(казначейский счет)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321" w:type="dxa"/>
            <w:gridSpan w:val="17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34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6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2" w:type="dxa"/>
            <w:gridSpan w:val="4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</w:t>
            </w:r>
          </w:p>
        </w:tc>
        <w:tc>
          <w:tcPr>
            <w:tcW w:w="4321" w:type="dxa"/>
            <w:gridSpan w:val="17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04711784100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67" w:type="dxa"/>
            <w:gridSpan w:val="15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государственную регистрацию ограничений (обременений) прав на маломерное судно</w:t>
            </w:r>
          </w:p>
        </w:tc>
        <w:tc>
          <w:tcPr>
            <w:tcW w:w="426" w:type="dxa"/>
            <w:gridSpan w:val="3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5" w:type="dxa"/>
            <w:gridSpan w:val="9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17710807072010500110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78" w:type="dxa"/>
            <w:gridSpan w:val="1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7" w:type="dxa"/>
            <w:gridSpan w:val="3"/>
            <w:tcBorders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63" w:type="dxa"/>
            <w:gridSpan w:val="8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бюджетной классификации)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2" w:type="dxa"/>
            <w:gridSpan w:val="22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2" w:type="dxa"/>
            <w:gridSpan w:val="2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161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gridSpan w:val="9"/>
            <w:tcBorders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 плательщика</w:t>
            </w:r>
          </w:p>
        </w:tc>
        <w:tc>
          <w:tcPr>
            <w:tcW w:w="2160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67" w:type="dxa"/>
            <w:gridSpan w:val="2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46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2" w:type="dxa"/>
            <w:gridSpan w:val="13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66" w:type="dxa"/>
            <w:gridSpan w:val="4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70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2" w:type="dxa"/>
            <w:gridSpan w:val="5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19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>
        <w:trPr>
          <w:trHeight w:val="227" w:hRule="exac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68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eastAsia="Times New Roman"/>
          <w:b/>
          <w:color w:val="C9211E"/>
          <w:sz w:val="24"/>
          <w:szCs w:val="24"/>
          <w:lang w:eastAsia="ru-RU"/>
        </w:rPr>
        <w:t xml:space="preserve">  </w:t>
      </w:r>
      <w:r>
        <w:rPr>
          <w:rFonts w:eastAsia="Times New Roman"/>
          <w:b/>
          <w:color w:val="C9211E"/>
          <w:sz w:val="24"/>
          <w:szCs w:val="24"/>
          <w:lang w:eastAsia="ru-RU"/>
        </w:rPr>
        <w:t xml:space="preserve">* ОКТМО: </w:t>
      </w:r>
    </w:p>
    <w:tbl>
      <w:tblPr>
        <w:tblStyle w:val="a4"/>
        <w:tblW w:w="5528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75"/>
        <w:gridCol w:w="2552"/>
      </w:tblGrid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ИО г. Ярославль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78701000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ИО г. Рыбинска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78715000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Переславль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78705000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Ростов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78637000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Углич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78646000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Пошехонье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78634000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с. Брейтово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78609000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567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19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шрифт"/>
    <w:uiPriority w:val="99"/>
    <w:qFormat/>
    <w:rsid w:val="008319d3"/>
    <w:rPr/>
  </w:style>
  <w:style w:type="character" w:styleId="Style14">
    <w:name w:val="Интернет-ссылка"/>
    <w:uiPriority w:val="99"/>
    <w:unhideWhenUsed/>
    <w:rsid w:val="008319d3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319d3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8319d3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8319d3"/>
    <w:rPr>
      <w:rFonts w:ascii="Tahoma" w:hAnsi="Tahoma" w:eastAsia="Times New Roman" w:cs="Times New Roman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lang w:val="zxx" w:eastAsia="zxx" w:bidi="zxx"/>
    </w:rPr>
  </w:style>
  <w:style w:type="paragraph" w:styleId="11" w:customStyle="1">
    <w:name w:val="заголовок 1"/>
    <w:basedOn w:val="Normal"/>
    <w:next w:val="Normal"/>
    <w:uiPriority w:val="99"/>
    <w:qFormat/>
    <w:rsid w:val="008319d3"/>
    <w:p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semiHidden/>
    <w:unhideWhenUsed/>
    <w:rsid w:val="00831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semiHidden/>
    <w:unhideWhenUsed/>
    <w:rsid w:val="00831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8319d3"/>
    <w:pPr/>
    <w:rPr>
      <w:rFonts w:ascii="Tahoma" w:hAnsi="Tahoma"/>
      <w:sz w:val="16"/>
      <w:szCs w:val="16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8319d3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LibreOffice/7.3.0.3$Linux_X86_64 LibreOffice_project/0f246aa12d0eee4a0f7adcefbf7c878fc2238db3</Application>
  <AppVersion>15.0000</AppVersion>
  <Pages>1</Pages>
  <Words>268</Words>
  <Characters>1928</Characters>
  <CharactersWithSpaces>2289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2020-01-14T09:39:00Z</dcterms:created>
  <dc:creator>1</dc:creator>
  <dc:description/>
  <dc:language>ru-RU</dc:language>
  <cp:lastModifiedBy/>
  <dcterms:modified xsi:type="dcterms:W3CDTF">2023-10-25T09:58:36Z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